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013" w:rsidRP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b/>
          <w:color w:val="000000"/>
          <w:u w:val="single"/>
        </w:rPr>
      </w:pPr>
      <w:r w:rsidRPr="00497013">
        <w:rPr>
          <w:rFonts w:ascii="Arial" w:hAnsi="Arial" w:cs="Arial"/>
          <w:b/>
          <w:color w:val="000000"/>
          <w:u w:val="single"/>
        </w:rPr>
        <w:t>Prodej rodinného domu v obci Mýtina, okres Cheb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Insolvenční správce JUDr. Jiří Voda </w:t>
      </w:r>
      <w:proofErr w:type="gramStart"/>
      <w:r>
        <w:rPr>
          <w:rFonts w:ascii="Arial" w:hAnsi="Arial" w:cs="Arial"/>
          <w:color w:val="000000"/>
        </w:rPr>
        <w:t>LL.M.</w:t>
      </w:r>
      <w:proofErr w:type="gramEnd"/>
      <w:r>
        <w:rPr>
          <w:rFonts w:ascii="Arial" w:hAnsi="Arial" w:cs="Arial"/>
          <w:color w:val="000000"/>
        </w:rPr>
        <w:t xml:space="preserve"> nabízí v rámci insolvenčního řízení KSPL 53 INS 16009/2016 dlužníka Starý Milan, k prodeji rodinný dům v obci Lipová, katastrální území Mýtina, okres Cheb. LV č. 219.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Rodinný dům se nachází v oddělené části obce Lipová, v Mýtině, uprostřed zastavěné části. V obci je k dispozici obchod se základními potravinami, vybrané služby, restaurace, mateřská škola, 1. Stupeň základní školy.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K rodinnému domu přísluší pozemek, který má čtyři parcely st. 4/1 (společný dvůr), st. 4/2 (rodinný dům), parcela č. 25 a 26/1 (ostatní plocha). Výměra celého pozemku je 5261 m2, ve funkčním celku je pozemek o ploše 3268 m2. Část pozemků je rovinná, část velmi skloněná a část mírně skloněná k západu. K pozemku č. 26/1 je přístup po zpevněné komunikaci s nezpevněným povrchem, pozemek je pravděpodobně napojen na obecní vodovod a elektřinu, napojení na plyn a kanalizaci není možné u pozemku č. 26/1, který není s rodinným domem přímo využíván. Není evidováno žádné omezení v užívání pozemku. Na pozemku č. 4/2 se nachází rodinný dům, stavba garáže, přístřešky, na pozemku č. 26/2 se nachází vzrostlé okrasné stromy.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Rodinný dům je zděný, patrový bez podkroví, patrně podsklepený, se šikmou střechou. Svislé nosné konstrukce jsou zděné z cihel, stropy jsou dřevěné rámové. Okna jsou dřevěná s izolačním dvojsklem (</w:t>
      </w:r>
      <w:proofErr w:type="spellStart"/>
      <w:r>
        <w:rPr>
          <w:rFonts w:ascii="Arial" w:hAnsi="Arial" w:cs="Arial"/>
          <w:color w:val="000000"/>
        </w:rPr>
        <w:t>eurookna</w:t>
      </w:r>
      <w:proofErr w:type="spellEnd"/>
      <w:r>
        <w:rPr>
          <w:rFonts w:ascii="Arial" w:hAnsi="Arial" w:cs="Arial"/>
          <w:color w:val="000000"/>
        </w:rPr>
        <w:t>), dveře výplňové hladké, podlahy betonové a dřevěné, vnitřní omítka je dvouvrstvá štuková, vnější novodobá jednovrstvá, v domě je koupelna, WC, standardního provedení. Střecha je šikmá, krytina z asfaltových šindelů, oplechování je z pozinkovaného plechu. Dům je napojen na elektrickou energii, vodovod a kanalizaci svedené do jímky, ohřívání vody je bojlerem, rozvod plynu zde není, vytápění je ústřední s radiátory, podlahové vytápění není provedeno, kotel je elektrický. Dům je po částečné rekonstrukci.</w:t>
      </w:r>
      <w:r>
        <w:rPr>
          <w:rFonts w:ascii="Arial" w:hAnsi="Arial" w:cs="Arial"/>
          <w:color w:val="000000"/>
        </w:rPr>
        <w:br/>
        <w:t>Na pozemku je dále přístřešek pro posezení se zpevněnou plochou a venkovním krbem, přístřešek pro auto, studna, opěrná zeď, oplocení.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 xml:space="preserve">Kupní smlouva se uzavírá přímo s insolvenčním správcem. Prodej se uskutečňuje nejvyšší nabídce mimo dražbu. Předložená cenová nabídka se ihned po přijetí předkládá insolvenčnímu správci a zajištěnému věřiteli – podávání cenových nabídek je časově omezeno, a to </w:t>
      </w:r>
      <w:r w:rsidRPr="00997DE0">
        <w:rPr>
          <w:rFonts w:ascii="Arial" w:hAnsi="Arial" w:cs="Arial"/>
          <w:b/>
          <w:color w:val="000000"/>
        </w:rPr>
        <w:t>do </w:t>
      </w:r>
      <w:proofErr w:type="gramStart"/>
      <w:r w:rsidRPr="00997DE0">
        <w:rPr>
          <w:rFonts w:ascii="Arial" w:hAnsi="Arial" w:cs="Arial"/>
          <w:b/>
          <w:color w:val="000000"/>
        </w:rPr>
        <w:t>20.04.2019</w:t>
      </w:r>
      <w:proofErr w:type="gramEnd"/>
      <w:r>
        <w:rPr>
          <w:rFonts w:ascii="Arial" w:hAnsi="Arial" w:cs="Arial"/>
          <w:color w:val="000000"/>
        </w:rPr>
        <w:t xml:space="preserve"> Prodejem nemovitosti zanikají ze zákona veškeré finanční zástavy na nemovitosti.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Insolvenční správce Dlužníka si vyhrazuje právo odmítnout veškeré předložené Nabídky, návrhy nebo řízení na výběr zájemce zrušit, a/nebo kdykoli změnit tyto Podmínky prodeje Pohledávek, a to v kterékoli fázi řízení a bez udání důvodu.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br/>
        <w:t xml:space="preserve">Nemovitost je zpeněžována přímo insolvenčním správce. V Případě Vašeho zájmu kontaktujte paní Barboru Zapletalovu na telefonním čísle 211 222 634 nebo prostřednictvím e-mailové adresy </w:t>
      </w:r>
      <w:hyperlink r:id="rId5" w:history="1">
        <w:r w:rsidRPr="00992FB9">
          <w:rPr>
            <w:rStyle w:val="Hypertextovodkaz"/>
            <w:rFonts w:ascii="Arial" w:hAnsi="Arial" w:cs="Arial"/>
          </w:rPr>
          <w:t>zapletalova@akvoda.cz</w:t>
        </w:r>
      </w:hyperlink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</w:p>
    <w:p w:rsidR="00497013" w:rsidRPr="00997DE0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b/>
          <w:color w:val="000000"/>
          <w:u w:val="single"/>
        </w:rPr>
      </w:pPr>
      <w:r w:rsidRPr="00997DE0">
        <w:rPr>
          <w:rFonts w:ascii="Arial" w:hAnsi="Arial" w:cs="Arial"/>
          <w:b/>
          <w:color w:val="000000"/>
          <w:u w:val="single"/>
        </w:rPr>
        <w:t>Kupní cena: 2.255.000,- Kč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  <w:t>Zadavatel inzerátu.</w:t>
      </w:r>
      <w:r>
        <w:rPr>
          <w:rFonts w:ascii="Arial" w:hAnsi="Arial" w:cs="Arial"/>
          <w:color w:val="000000"/>
        </w:rPr>
        <w:br/>
        <w:t xml:space="preserve">JUDr. Jiří Voda </w:t>
      </w:r>
      <w:proofErr w:type="gramStart"/>
      <w:r>
        <w:rPr>
          <w:rFonts w:ascii="Arial" w:hAnsi="Arial" w:cs="Arial"/>
          <w:color w:val="000000"/>
        </w:rPr>
        <w:t>LL.M.</w:t>
      </w:r>
      <w:proofErr w:type="gramEnd"/>
      <w:r>
        <w:rPr>
          <w:rFonts w:ascii="Arial" w:hAnsi="Arial" w:cs="Arial"/>
          <w:color w:val="000000"/>
        </w:rPr>
        <w:br/>
        <w:t>Sokolovská 85/104</w:t>
      </w:r>
      <w:r>
        <w:rPr>
          <w:rFonts w:ascii="Arial" w:hAnsi="Arial" w:cs="Arial"/>
          <w:color w:val="000000"/>
        </w:rPr>
        <w:br/>
        <w:t>186 00 Praha 8</w:t>
      </w:r>
    </w:p>
    <w:p w:rsidR="00497013" w:rsidRDefault="00497013" w:rsidP="00497013">
      <w:pPr>
        <w:pStyle w:val="Normlnweb"/>
        <w:shd w:val="clear" w:color="auto" w:fill="FFFFFF"/>
        <w:spacing w:before="0" w:beforeAutospacing="0" w:after="31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FOTKY: viz příloha</w:t>
      </w:r>
    </w:p>
    <w:p w:rsidR="00F42E2B" w:rsidRDefault="00997DE0">
      <w:bookmarkStart w:id="0" w:name="_GoBack"/>
      <w:bookmarkEnd w:id="0"/>
    </w:p>
    <w:sectPr w:rsidR="00F4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13"/>
    <w:rsid w:val="00124453"/>
    <w:rsid w:val="00497013"/>
    <w:rsid w:val="0085150E"/>
    <w:rsid w:val="0099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70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7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7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pletalova@akvod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2019-03-04T08:12:00Z</dcterms:created>
  <dcterms:modified xsi:type="dcterms:W3CDTF">2019-03-04T08:19:00Z</dcterms:modified>
</cp:coreProperties>
</file>