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C6AE" w14:textId="1CFB6BD2" w:rsidR="008A092A" w:rsidRDefault="008A092A" w:rsidP="00EA7E0B">
      <w:pPr>
        <w:pBdr>
          <w:bottom w:val="single" w:sz="4" w:space="1" w:color="auto"/>
        </w:pBdr>
        <w:spacing w:line="276" w:lineRule="auto"/>
        <w:ind w:right="102"/>
        <w:jc w:val="center"/>
        <w:rPr>
          <w:rFonts w:ascii="Calibri" w:hAnsi="Calibri"/>
          <w:b/>
          <w:bCs/>
          <w:sz w:val="44"/>
          <w:szCs w:val="44"/>
        </w:rPr>
      </w:pPr>
      <w:r>
        <w:rPr>
          <w:rFonts w:ascii="Calibri" w:hAnsi="Calibri"/>
          <w:b/>
          <w:bCs/>
          <w:sz w:val="44"/>
          <w:szCs w:val="44"/>
        </w:rPr>
        <w:t xml:space="preserve">Kupní smlouva </w:t>
      </w:r>
    </w:p>
    <w:p w14:paraId="6E731331" w14:textId="00D46F21" w:rsidR="008A092A" w:rsidRDefault="008A092A" w:rsidP="00EA7E0B">
      <w:pPr>
        <w:spacing w:line="276" w:lineRule="auto"/>
        <w:ind w:right="102"/>
        <w:jc w:val="center"/>
        <w:rPr>
          <w:rFonts w:ascii="Calibri" w:hAnsi="Calibri"/>
          <w:b/>
          <w:bCs/>
          <w:sz w:val="22"/>
          <w:szCs w:val="22"/>
        </w:rPr>
      </w:pPr>
      <w:r>
        <w:rPr>
          <w:rFonts w:ascii="Calibri" w:hAnsi="Calibri"/>
          <w:b/>
          <w:bCs/>
          <w:sz w:val="22"/>
          <w:szCs w:val="22"/>
        </w:rPr>
        <w:t>kterou dnešního dne, měsíce a roku uzavřely, tyto smluvní strany:</w:t>
      </w:r>
    </w:p>
    <w:p w14:paraId="4FB421DB" w14:textId="77777777" w:rsidR="008A092A" w:rsidRDefault="008A092A" w:rsidP="00EA7E0B">
      <w:pPr>
        <w:spacing w:line="276" w:lineRule="auto"/>
        <w:jc w:val="center"/>
        <w:rPr>
          <w:rFonts w:ascii="Calibri" w:eastAsia="Calibri" w:hAnsi="Calibri"/>
          <w:b/>
          <w:sz w:val="22"/>
          <w:szCs w:val="22"/>
          <w:lang w:eastAsia="en-US"/>
        </w:rPr>
      </w:pPr>
    </w:p>
    <w:p w14:paraId="52D542E3" w14:textId="44AE443E" w:rsidR="00706EAD" w:rsidRPr="00E51DA6" w:rsidRDefault="00706EAD" w:rsidP="009D7577">
      <w:pPr>
        <w:widowControl w:val="0"/>
        <w:tabs>
          <w:tab w:val="left" w:pos="1418"/>
        </w:tabs>
        <w:spacing w:line="276" w:lineRule="auto"/>
        <w:jc w:val="both"/>
        <w:rPr>
          <w:rFonts w:asciiTheme="minorHAnsi" w:eastAsia="Calibri" w:hAnsiTheme="minorHAnsi" w:cstheme="minorHAnsi"/>
          <w:color w:val="000000"/>
          <w:sz w:val="22"/>
          <w:szCs w:val="22"/>
          <w:lang w:eastAsia="en-US"/>
        </w:rPr>
      </w:pPr>
      <w:r w:rsidRPr="00E51DA6">
        <w:rPr>
          <w:rFonts w:asciiTheme="minorHAnsi" w:eastAsia="Calibri" w:hAnsiTheme="minorHAnsi" w:cstheme="minorHAnsi"/>
          <w:b/>
          <w:color w:val="000000"/>
          <w:sz w:val="22"/>
          <w:szCs w:val="22"/>
          <w:lang w:eastAsia="en-US"/>
        </w:rPr>
        <w:t xml:space="preserve">TP Insolvence, v.o.s., </w:t>
      </w:r>
      <w:r w:rsidRPr="00E51DA6">
        <w:rPr>
          <w:rFonts w:asciiTheme="minorHAnsi" w:eastAsia="Calibri" w:hAnsiTheme="minorHAnsi" w:cstheme="minorHAnsi"/>
          <w:color w:val="000000"/>
          <w:sz w:val="22"/>
          <w:szCs w:val="22"/>
          <w:lang w:eastAsia="en-US"/>
        </w:rPr>
        <w:t>IČ</w:t>
      </w:r>
      <w:r w:rsidR="00A30F46">
        <w:rPr>
          <w:rFonts w:asciiTheme="minorHAnsi" w:eastAsia="Calibri" w:hAnsiTheme="minorHAnsi" w:cstheme="minorHAnsi"/>
          <w:color w:val="000000"/>
          <w:sz w:val="22"/>
          <w:szCs w:val="22"/>
          <w:lang w:eastAsia="en-US"/>
        </w:rPr>
        <w:t>O</w:t>
      </w:r>
      <w:r w:rsidRPr="00E51DA6">
        <w:rPr>
          <w:rFonts w:asciiTheme="minorHAnsi" w:eastAsia="Calibri" w:hAnsiTheme="minorHAnsi" w:cstheme="minorHAnsi"/>
          <w:color w:val="000000"/>
          <w:sz w:val="22"/>
          <w:szCs w:val="22"/>
          <w:lang w:eastAsia="en-US"/>
        </w:rPr>
        <w:t xml:space="preserve"> 032</w:t>
      </w:r>
      <w:r w:rsidR="00C64660">
        <w:rPr>
          <w:rFonts w:asciiTheme="minorHAnsi" w:eastAsia="Calibri" w:hAnsiTheme="minorHAnsi" w:cstheme="minorHAnsi"/>
          <w:color w:val="000000"/>
          <w:sz w:val="22"/>
          <w:szCs w:val="22"/>
          <w:lang w:eastAsia="en-US"/>
        </w:rPr>
        <w:t xml:space="preserve"> </w:t>
      </w:r>
      <w:r w:rsidRPr="00E51DA6">
        <w:rPr>
          <w:rFonts w:asciiTheme="minorHAnsi" w:eastAsia="Calibri" w:hAnsiTheme="minorHAnsi" w:cstheme="minorHAnsi"/>
          <w:color w:val="000000"/>
          <w:sz w:val="22"/>
          <w:szCs w:val="22"/>
          <w:lang w:eastAsia="en-US"/>
        </w:rPr>
        <w:t>96</w:t>
      </w:r>
      <w:r w:rsidR="00C64660">
        <w:rPr>
          <w:rFonts w:asciiTheme="minorHAnsi" w:eastAsia="Calibri" w:hAnsiTheme="minorHAnsi" w:cstheme="minorHAnsi"/>
          <w:color w:val="000000"/>
          <w:sz w:val="22"/>
          <w:szCs w:val="22"/>
          <w:lang w:eastAsia="en-US"/>
        </w:rPr>
        <w:t xml:space="preserve"> </w:t>
      </w:r>
      <w:r w:rsidRPr="00E51DA6">
        <w:rPr>
          <w:rFonts w:asciiTheme="minorHAnsi" w:eastAsia="Calibri" w:hAnsiTheme="minorHAnsi" w:cstheme="minorHAnsi"/>
          <w:color w:val="000000"/>
          <w:sz w:val="22"/>
          <w:szCs w:val="22"/>
          <w:lang w:eastAsia="en-US"/>
        </w:rPr>
        <w:t>636</w:t>
      </w:r>
    </w:p>
    <w:p w14:paraId="5A73CEA3" w14:textId="0CB61743" w:rsidR="00706EAD" w:rsidRPr="00E51DA6" w:rsidRDefault="00706EAD" w:rsidP="009D7577">
      <w:pPr>
        <w:widowControl w:val="0"/>
        <w:tabs>
          <w:tab w:val="left" w:pos="1418"/>
        </w:tabs>
        <w:spacing w:line="276" w:lineRule="auto"/>
        <w:jc w:val="both"/>
        <w:rPr>
          <w:rFonts w:asciiTheme="minorHAnsi" w:eastAsia="Calibri" w:hAnsiTheme="minorHAnsi" w:cstheme="minorHAnsi"/>
          <w:color w:val="000000"/>
          <w:sz w:val="22"/>
          <w:szCs w:val="22"/>
          <w:lang w:eastAsia="en-US"/>
        </w:rPr>
      </w:pPr>
      <w:r w:rsidRPr="00E51DA6">
        <w:rPr>
          <w:rFonts w:asciiTheme="minorHAnsi" w:eastAsia="Calibri" w:hAnsiTheme="minorHAnsi" w:cstheme="minorHAnsi"/>
          <w:color w:val="000000"/>
          <w:sz w:val="22"/>
          <w:szCs w:val="22"/>
          <w:lang w:eastAsia="en-US"/>
        </w:rPr>
        <w:t xml:space="preserve">se sídlem Černokostelecká 281/7, </w:t>
      </w:r>
      <w:r w:rsidR="007C6886">
        <w:rPr>
          <w:rFonts w:asciiTheme="minorHAnsi" w:eastAsia="Calibri" w:hAnsiTheme="minorHAnsi" w:cstheme="minorHAnsi"/>
          <w:color w:val="000000"/>
          <w:sz w:val="22"/>
          <w:szCs w:val="22"/>
          <w:lang w:eastAsia="en-US"/>
        </w:rPr>
        <w:t xml:space="preserve">Strašnice, </w:t>
      </w:r>
      <w:r w:rsidRPr="00E51DA6">
        <w:rPr>
          <w:rFonts w:asciiTheme="minorHAnsi" w:eastAsia="Calibri" w:hAnsiTheme="minorHAnsi" w:cstheme="minorHAnsi"/>
          <w:color w:val="000000"/>
          <w:sz w:val="22"/>
          <w:szCs w:val="22"/>
          <w:lang w:eastAsia="en-US"/>
        </w:rPr>
        <w:t>100 00 Praha 10,</w:t>
      </w:r>
    </w:p>
    <w:p w14:paraId="405D1DCA" w14:textId="39E984F8" w:rsidR="00C61FDA" w:rsidRDefault="00370861" w:rsidP="00EA7E0B">
      <w:pPr>
        <w:widowControl w:val="0"/>
        <w:overflowPunct w:val="0"/>
        <w:autoSpaceDE w:val="0"/>
        <w:spacing w:line="276" w:lineRule="auto"/>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 xml:space="preserve">společnost </w:t>
      </w:r>
      <w:r w:rsidR="00706EAD" w:rsidRPr="00E51DA6">
        <w:rPr>
          <w:rFonts w:asciiTheme="minorHAnsi" w:eastAsia="Calibri" w:hAnsiTheme="minorHAnsi" w:cstheme="minorHAnsi"/>
          <w:color w:val="000000"/>
          <w:sz w:val="22"/>
          <w:szCs w:val="22"/>
          <w:lang w:eastAsia="en-US"/>
        </w:rPr>
        <w:t>zapsána v obchodním rejstříku vedeném Městským soudem v Praze, oddíl A, vložka 76770, za</w:t>
      </w:r>
      <w:r w:rsidR="009A054B">
        <w:rPr>
          <w:rFonts w:asciiTheme="minorHAnsi" w:eastAsia="Calibri" w:hAnsiTheme="minorHAnsi" w:cstheme="minorHAnsi"/>
          <w:color w:val="000000"/>
          <w:sz w:val="22"/>
          <w:szCs w:val="22"/>
          <w:lang w:eastAsia="en-US"/>
        </w:rPr>
        <w:t xml:space="preserve"> kterou jedná</w:t>
      </w:r>
      <w:r w:rsidR="00706EAD" w:rsidRPr="00E51DA6">
        <w:rPr>
          <w:rFonts w:asciiTheme="minorHAnsi" w:eastAsia="Calibri" w:hAnsiTheme="minorHAnsi" w:cstheme="minorHAnsi"/>
          <w:color w:val="000000"/>
          <w:sz w:val="22"/>
          <w:szCs w:val="22"/>
          <w:lang w:eastAsia="en-US"/>
        </w:rPr>
        <w:t xml:space="preserve"> ohlášený společník </w:t>
      </w:r>
      <w:r w:rsidR="00706EAD">
        <w:rPr>
          <w:rFonts w:asciiTheme="minorHAnsi" w:eastAsia="Calibri" w:hAnsiTheme="minorHAnsi" w:cstheme="minorHAnsi"/>
          <w:color w:val="000000"/>
          <w:sz w:val="22"/>
          <w:szCs w:val="22"/>
          <w:lang w:eastAsia="en-US"/>
        </w:rPr>
        <w:t>JUDr. Ing. Šimon Peták, Ph.D., LL.M.</w:t>
      </w:r>
      <w:r w:rsidR="00706EAD" w:rsidRPr="00E51DA6">
        <w:rPr>
          <w:rFonts w:asciiTheme="minorHAnsi" w:eastAsia="Calibri" w:hAnsiTheme="minorHAnsi" w:cstheme="minorHAnsi"/>
          <w:color w:val="000000"/>
          <w:sz w:val="22"/>
          <w:szCs w:val="22"/>
          <w:lang w:eastAsia="en-US"/>
        </w:rPr>
        <w:t>,</w:t>
      </w:r>
      <w:r w:rsidR="00706EAD">
        <w:rPr>
          <w:rFonts w:asciiTheme="minorHAnsi" w:eastAsia="Calibri" w:hAnsiTheme="minorHAnsi" w:cstheme="minorHAnsi"/>
          <w:color w:val="000000"/>
          <w:sz w:val="22"/>
          <w:szCs w:val="22"/>
          <w:lang w:eastAsia="en-US"/>
        </w:rPr>
        <w:t xml:space="preserve"> </w:t>
      </w:r>
    </w:p>
    <w:p w14:paraId="67ADF2F6" w14:textId="4E9EE640" w:rsidR="008A092A" w:rsidRDefault="00706EAD" w:rsidP="00EA7E0B">
      <w:pPr>
        <w:widowControl w:val="0"/>
        <w:overflowPunct w:val="0"/>
        <w:autoSpaceDE w:val="0"/>
        <w:spacing w:line="276" w:lineRule="auto"/>
        <w:jc w:val="both"/>
        <w:rPr>
          <w:rFonts w:asciiTheme="minorHAnsi" w:eastAsia="Calibri" w:hAnsiTheme="minorHAnsi" w:cstheme="minorHAnsi"/>
          <w:color w:val="000000"/>
          <w:sz w:val="22"/>
          <w:szCs w:val="22"/>
          <w:lang w:eastAsia="en-US"/>
        </w:rPr>
      </w:pPr>
      <w:r w:rsidRPr="00E51DA6">
        <w:rPr>
          <w:rFonts w:asciiTheme="minorHAnsi" w:eastAsia="Calibri" w:hAnsiTheme="minorHAnsi" w:cstheme="minorHAnsi"/>
          <w:color w:val="000000"/>
          <w:sz w:val="22"/>
          <w:szCs w:val="22"/>
          <w:lang w:eastAsia="en-US"/>
        </w:rPr>
        <w:t xml:space="preserve">insolvenční správce dlužníka: </w:t>
      </w:r>
      <w:bookmarkStart w:id="0" w:name="_Hlk192693024"/>
      <w:r>
        <w:rPr>
          <w:rFonts w:asciiTheme="minorHAnsi" w:eastAsia="Calibri" w:hAnsiTheme="minorHAnsi" w:cstheme="minorHAnsi"/>
          <w:color w:val="000000"/>
          <w:sz w:val="22"/>
          <w:szCs w:val="22"/>
          <w:lang w:eastAsia="en-US"/>
        </w:rPr>
        <w:t>Liberty</w:t>
      </w:r>
      <w:r w:rsidR="00BD7F29">
        <w:rPr>
          <w:rFonts w:asciiTheme="minorHAnsi" w:eastAsia="Calibri" w:hAnsiTheme="minorHAnsi" w:cstheme="minorHAnsi"/>
          <w:color w:val="000000"/>
          <w:sz w:val="22"/>
          <w:szCs w:val="22"/>
          <w:lang w:eastAsia="en-US"/>
        </w:rPr>
        <w:t xml:space="preserve"> Ostrava</w:t>
      </w:r>
      <w:r>
        <w:rPr>
          <w:rFonts w:asciiTheme="minorHAnsi" w:eastAsia="Calibri" w:hAnsiTheme="minorHAnsi" w:cstheme="minorHAnsi"/>
          <w:color w:val="000000"/>
          <w:sz w:val="22"/>
          <w:szCs w:val="22"/>
          <w:lang w:eastAsia="en-US"/>
        </w:rPr>
        <w:t xml:space="preserve"> a.s.</w:t>
      </w:r>
      <w:r w:rsidRPr="00E51DA6">
        <w:rPr>
          <w:rFonts w:asciiTheme="minorHAnsi" w:eastAsia="Calibri" w:hAnsiTheme="minorHAnsi" w:cstheme="minorHAnsi"/>
          <w:color w:val="000000"/>
          <w:sz w:val="22"/>
          <w:szCs w:val="22"/>
          <w:lang w:eastAsia="en-US"/>
        </w:rPr>
        <w:t xml:space="preserve">, IČO </w:t>
      </w:r>
      <w:r w:rsidRPr="00706EAD">
        <w:rPr>
          <w:rFonts w:asciiTheme="minorHAnsi" w:eastAsia="Calibri" w:hAnsiTheme="minorHAnsi" w:cstheme="minorHAnsi"/>
          <w:color w:val="000000"/>
          <w:sz w:val="22"/>
          <w:szCs w:val="22"/>
          <w:lang w:eastAsia="en-US"/>
        </w:rPr>
        <w:t>451 93 258</w:t>
      </w:r>
      <w:r>
        <w:rPr>
          <w:rFonts w:asciiTheme="minorHAnsi" w:eastAsia="Calibri" w:hAnsiTheme="minorHAnsi" w:cstheme="minorHAnsi"/>
          <w:color w:val="000000"/>
          <w:sz w:val="22"/>
          <w:szCs w:val="22"/>
          <w:lang w:eastAsia="en-US"/>
        </w:rPr>
        <w:t xml:space="preserve">, </w:t>
      </w:r>
      <w:r w:rsidRPr="00E51DA6">
        <w:rPr>
          <w:rFonts w:asciiTheme="minorHAnsi" w:eastAsia="Calibri" w:hAnsiTheme="minorHAnsi" w:cstheme="minorHAnsi"/>
          <w:color w:val="000000"/>
          <w:sz w:val="22"/>
          <w:szCs w:val="22"/>
          <w:lang w:eastAsia="en-US"/>
        </w:rPr>
        <w:t>DIČ: CZ</w:t>
      </w:r>
      <w:r w:rsidRPr="00706EAD">
        <w:rPr>
          <w:rFonts w:asciiTheme="minorHAnsi" w:eastAsia="Calibri" w:hAnsiTheme="minorHAnsi" w:cstheme="minorHAnsi"/>
          <w:color w:val="000000"/>
          <w:sz w:val="22"/>
          <w:szCs w:val="22"/>
          <w:lang w:eastAsia="en-US"/>
        </w:rPr>
        <w:t>45193258</w:t>
      </w:r>
      <w:r w:rsidRPr="00E51DA6">
        <w:rPr>
          <w:rFonts w:asciiTheme="minorHAnsi" w:eastAsia="Calibri" w:hAnsiTheme="minorHAnsi" w:cstheme="minorHAnsi"/>
          <w:color w:val="000000"/>
          <w:sz w:val="22"/>
          <w:szCs w:val="22"/>
          <w:lang w:eastAsia="en-US"/>
        </w:rPr>
        <w:t xml:space="preserve">, se sídlem </w:t>
      </w:r>
      <w:r w:rsidRPr="00706EAD">
        <w:rPr>
          <w:rFonts w:asciiTheme="minorHAnsi" w:eastAsia="Calibri" w:hAnsiTheme="minorHAnsi" w:cstheme="minorHAnsi"/>
          <w:color w:val="000000"/>
          <w:sz w:val="22"/>
          <w:szCs w:val="22"/>
          <w:lang w:eastAsia="en-US"/>
        </w:rPr>
        <w:t>Vratimovská 689/117, Kunčice, 719 00 Ostrava</w:t>
      </w:r>
      <w:bookmarkEnd w:id="0"/>
      <w:r w:rsidRPr="00E51DA6">
        <w:rPr>
          <w:rFonts w:asciiTheme="minorHAnsi" w:eastAsia="Calibri" w:hAnsiTheme="minorHAnsi" w:cstheme="minorHAnsi"/>
          <w:color w:val="000000"/>
          <w:sz w:val="22"/>
          <w:szCs w:val="22"/>
          <w:lang w:eastAsia="en-US"/>
        </w:rPr>
        <w:t>, zapsaného v obchodním rejstříku vedeném Krajským soudem v </w:t>
      </w:r>
      <w:r>
        <w:rPr>
          <w:rFonts w:asciiTheme="minorHAnsi" w:eastAsia="Calibri" w:hAnsiTheme="minorHAnsi" w:cstheme="minorHAnsi"/>
          <w:color w:val="000000"/>
          <w:sz w:val="22"/>
          <w:szCs w:val="22"/>
          <w:lang w:eastAsia="en-US"/>
        </w:rPr>
        <w:t>Ostravě</w:t>
      </w:r>
      <w:r w:rsidRPr="00E51DA6">
        <w:rPr>
          <w:rFonts w:asciiTheme="minorHAnsi" w:eastAsia="Calibri" w:hAnsiTheme="minorHAnsi" w:cstheme="minorHAnsi"/>
          <w:color w:val="000000"/>
          <w:sz w:val="22"/>
          <w:szCs w:val="22"/>
          <w:lang w:eastAsia="en-US"/>
        </w:rPr>
        <w:t xml:space="preserve">, oddíl </w:t>
      </w:r>
      <w:r>
        <w:rPr>
          <w:rFonts w:asciiTheme="minorHAnsi" w:eastAsia="Calibri" w:hAnsiTheme="minorHAnsi" w:cstheme="minorHAnsi"/>
          <w:color w:val="000000"/>
          <w:sz w:val="22"/>
          <w:szCs w:val="22"/>
          <w:lang w:eastAsia="en-US"/>
        </w:rPr>
        <w:t>B</w:t>
      </w:r>
      <w:r w:rsidRPr="00E51DA6">
        <w:rPr>
          <w:rFonts w:asciiTheme="minorHAnsi" w:eastAsia="Calibri" w:hAnsiTheme="minorHAnsi" w:cstheme="minorHAnsi"/>
          <w:color w:val="000000"/>
          <w:sz w:val="22"/>
          <w:szCs w:val="22"/>
          <w:lang w:eastAsia="en-US"/>
        </w:rPr>
        <w:t xml:space="preserve">, vložka </w:t>
      </w:r>
      <w:r>
        <w:rPr>
          <w:rFonts w:asciiTheme="minorHAnsi" w:eastAsia="Calibri" w:hAnsiTheme="minorHAnsi" w:cstheme="minorHAnsi"/>
          <w:color w:val="000000"/>
          <w:sz w:val="22"/>
          <w:szCs w:val="22"/>
          <w:lang w:eastAsia="en-US"/>
        </w:rPr>
        <w:t>297</w:t>
      </w:r>
      <w:r w:rsidR="004A0CEF">
        <w:rPr>
          <w:rFonts w:asciiTheme="minorHAnsi" w:eastAsia="Calibri" w:hAnsiTheme="minorHAnsi" w:cstheme="minorHAnsi"/>
          <w:color w:val="000000"/>
          <w:sz w:val="22"/>
          <w:szCs w:val="22"/>
          <w:lang w:eastAsia="en-US"/>
        </w:rPr>
        <w:t>,</w:t>
      </w:r>
    </w:p>
    <w:p w14:paraId="14813DC0" w14:textId="19FBE108" w:rsidR="00C61FDA" w:rsidRDefault="00C61FDA" w:rsidP="00EA7E0B">
      <w:pPr>
        <w:widowControl w:val="0"/>
        <w:overflowPunct w:val="0"/>
        <w:autoSpaceDE w:val="0"/>
        <w:spacing w:line="276" w:lineRule="auto"/>
        <w:jc w:val="both"/>
        <w:rPr>
          <w:rStyle w:val="platne1"/>
        </w:rPr>
      </w:pPr>
      <w:r>
        <w:rPr>
          <w:rFonts w:asciiTheme="minorHAnsi" w:eastAsia="Calibri" w:hAnsiTheme="minorHAnsi" w:cstheme="minorHAnsi"/>
          <w:color w:val="000000"/>
          <w:sz w:val="22"/>
          <w:szCs w:val="22"/>
          <w:lang w:eastAsia="en-US"/>
        </w:rPr>
        <w:t xml:space="preserve">ustanovený na </w:t>
      </w:r>
      <w:r w:rsidRPr="00C61FDA">
        <w:rPr>
          <w:rFonts w:asciiTheme="minorHAnsi" w:eastAsia="Calibri" w:hAnsiTheme="minorHAnsi" w:cstheme="minorHAnsi"/>
          <w:color w:val="000000"/>
          <w:sz w:val="22"/>
          <w:szCs w:val="22"/>
          <w:lang w:eastAsia="en-US"/>
        </w:rPr>
        <w:t>základě usnesení Krajského soudu v Ostravě č.j. KSOS 37 INS 10270/2023–A–25 ze dne 21. 6. 2024</w:t>
      </w:r>
      <w:r w:rsidR="00826BA6">
        <w:rPr>
          <w:rFonts w:asciiTheme="minorHAnsi" w:eastAsia="Calibri" w:hAnsiTheme="minorHAnsi" w:cstheme="minorHAnsi"/>
          <w:color w:val="000000"/>
          <w:sz w:val="22"/>
          <w:szCs w:val="22"/>
          <w:lang w:eastAsia="en-US"/>
        </w:rPr>
        <w:t>,</w:t>
      </w:r>
    </w:p>
    <w:p w14:paraId="2C684BEA" w14:textId="38AAD75D" w:rsidR="009A054B" w:rsidRPr="000C046C" w:rsidRDefault="009A054B" w:rsidP="00826BA6">
      <w:pPr>
        <w:widowControl w:val="0"/>
        <w:overflowPunct w:val="0"/>
        <w:autoSpaceDE w:val="0"/>
        <w:spacing w:line="276" w:lineRule="auto"/>
        <w:jc w:val="both"/>
        <w:rPr>
          <w:rFonts w:ascii="Calibri" w:hAnsi="Calibri"/>
          <w:bCs/>
          <w:sz w:val="22"/>
          <w:szCs w:val="22"/>
        </w:rPr>
      </w:pPr>
      <w:r w:rsidRPr="009A054B">
        <w:rPr>
          <w:rFonts w:ascii="Calibri" w:hAnsi="Calibri"/>
          <w:b/>
          <w:sz w:val="22"/>
          <w:szCs w:val="22"/>
        </w:rPr>
        <w:t>zastoupen Pavlem Indrákem</w:t>
      </w:r>
      <w:r w:rsidR="00AD4777" w:rsidRPr="00AD4777">
        <w:t xml:space="preserve"> </w:t>
      </w:r>
      <w:r w:rsidR="00AD4777" w:rsidRPr="00AD4777">
        <w:rPr>
          <w:rFonts w:ascii="Calibri" w:hAnsi="Calibri"/>
          <w:b/>
          <w:sz w:val="22"/>
          <w:szCs w:val="22"/>
        </w:rPr>
        <w:t>na základě pověření ze dne 11. 3. 2025</w:t>
      </w:r>
      <w:r w:rsidR="000D41A5">
        <w:rPr>
          <w:rFonts w:ascii="Calibri" w:hAnsi="Calibri"/>
          <w:b/>
          <w:sz w:val="22"/>
          <w:szCs w:val="22"/>
        </w:rPr>
        <w:t xml:space="preserve">, </w:t>
      </w:r>
      <w:r w:rsidR="000D41A5">
        <w:rPr>
          <w:rFonts w:ascii="Calibri" w:hAnsi="Calibri"/>
          <w:bCs/>
          <w:sz w:val="22"/>
          <w:szCs w:val="22"/>
        </w:rPr>
        <w:t xml:space="preserve">jehož kopie je nedílnou součástí této smlouvy </w:t>
      </w:r>
    </w:p>
    <w:p w14:paraId="19A3AC5B" w14:textId="6620ED79" w:rsidR="009A054B" w:rsidRPr="009A054B" w:rsidRDefault="009A054B" w:rsidP="00EA7E0B">
      <w:pPr>
        <w:widowControl w:val="0"/>
        <w:overflowPunct w:val="0"/>
        <w:autoSpaceDE w:val="0"/>
        <w:spacing w:line="276" w:lineRule="auto"/>
        <w:rPr>
          <w:rFonts w:ascii="Calibri" w:hAnsi="Calibri"/>
          <w:bCs/>
          <w:sz w:val="22"/>
          <w:szCs w:val="22"/>
        </w:rPr>
      </w:pPr>
      <w:r w:rsidRPr="009A054B">
        <w:rPr>
          <w:rFonts w:ascii="Calibri" w:hAnsi="Calibri"/>
          <w:bCs/>
          <w:sz w:val="22"/>
          <w:szCs w:val="22"/>
        </w:rPr>
        <w:t xml:space="preserve">e-mail: </w:t>
      </w:r>
      <w:hyperlink r:id="rId8" w:history="1">
        <w:r w:rsidRPr="00995F98">
          <w:rPr>
            <w:rStyle w:val="Hypertextovodkaz"/>
            <w:rFonts w:ascii="Calibri" w:hAnsi="Calibri"/>
            <w:bCs/>
            <w:sz w:val="22"/>
            <w:szCs w:val="22"/>
          </w:rPr>
          <w:t>pavel.indrak@tpinsolvence.cz</w:t>
        </w:r>
      </w:hyperlink>
      <w:r>
        <w:rPr>
          <w:rFonts w:ascii="Calibri" w:hAnsi="Calibri"/>
          <w:bCs/>
          <w:sz w:val="22"/>
          <w:szCs w:val="22"/>
        </w:rPr>
        <w:t>, tel.: 725 245 800</w:t>
      </w:r>
    </w:p>
    <w:p w14:paraId="4DAB2360" w14:textId="5ECF9E1E" w:rsidR="009A054B" w:rsidRDefault="009A054B" w:rsidP="00EA7E0B">
      <w:pPr>
        <w:widowControl w:val="0"/>
        <w:overflowPunct w:val="0"/>
        <w:autoSpaceDE w:val="0"/>
        <w:spacing w:line="276" w:lineRule="auto"/>
        <w:rPr>
          <w:rFonts w:ascii="Calibri" w:hAnsi="Calibri"/>
          <w:b/>
          <w:sz w:val="22"/>
          <w:szCs w:val="22"/>
        </w:rPr>
      </w:pPr>
      <w:r>
        <w:rPr>
          <w:rStyle w:val="platne1"/>
          <w:rFonts w:ascii="Calibri" w:hAnsi="Calibri"/>
          <w:sz w:val="22"/>
          <w:szCs w:val="22"/>
        </w:rPr>
        <w:t>bankovní spojení:</w:t>
      </w:r>
      <w:r>
        <w:rPr>
          <w:rStyle w:val="platne1"/>
          <w:rFonts w:ascii="Calibri" w:hAnsi="Calibri"/>
          <w:sz w:val="22"/>
          <w:szCs w:val="22"/>
        </w:rPr>
        <w:tab/>
      </w:r>
      <w:r w:rsidR="00533669" w:rsidRPr="009511FC">
        <w:rPr>
          <w:rFonts w:ascii="Calibri" w:hAnsi="Calibri"/>
          <w:b/>
          <w:bCs/>
          <w:sz w:val="22"/>
          <w:szCs w:val="22"/>
        </w:rPr>
        <w:t>1388153162</w:t>
      </w:r>
      <w:r w:rsidR="00533669">
        <w:rPr>
          <w:rFonts w:ascii="Calibri" w:hAnsi="Calibri"/>
          <w:b/>
          <w:bCs/>
          <w:sz w:val="22"/>
          <w:szCs w:val="22"/>
        </w:rPr>
        <w:t>/2700</w:t>
      </w:r>
    </w:p>
    <w:p w14:paraId="497709BB" w14:textId="77777777" w:rsidR="008A092A" w:rsidRPr="00FA6753" w:rsidRDefault="008A092A" w:rsidP="00EA7E0B">
      <w:pPr>
        <w:widowControl w:val="0"/>
        <w:overflowPunct w:val="0"/>
        <w:autoSpaceDE w:val="0"/>
        <w:spacing w:line="276" w:lineRule="auto"/>
        <w:outlineLvl w:val="0"/>
        <w:rPr>
          <w:b/>
          <w:bCs/>
          <w:kern w:val="2"/>
          <w:lang w:val="de-DE"/>
        </w:rPr>
      </w:pPr>
    </w:p>
    <w:p w14:paraId="76BD2EF6" w14:textId="599A4E0D" w:rsidR="008A092A" w:rsidRDefault="008A092A" w:rsidP="00EA7E0B">
      <w:pPr>
        <w:widowControl w:val="0"/>
        <w:overflowPunct w:val="0"/>
        <w:autoSpaceDE w:val="0"/>
        <w:spacing w:line="276" w:lineRule="auto"/>
        <w:jc w:val="both"/>
        <w:rPr>
          <w:rFonts w:ascii="Calibri" w:hAnsi="Calibri"/>
          <w:b/>
          <w:bCs/>
          <w:kern w:val="2"/>
          <w:sz w:val="22"/>
          <w:szCs w:val="22"/>
        </w:rPr>
      </w:pPr>
      <w:r>
        <w:rPr>
          <w:rFonts w:ascii="Calibri" w:hAnsi="Calibri"/>
          <w:b/>
          <w:bCs/>
          <w:kern w:val="2"/>
          <w:sz w:val="22"/>
          <w:szCs w:val="22"/>
        </w:rPr>
        <w:t xml:space="preserve">jako prodávající na straně jedné (dále jen „Prodávající“) </w:t>
      </w:r>
    </w:p>
    <w:p w14:paraId="52BF8003" w14:textId="77777777" w:rsidR="008A092A" w:rsidRDefault="008A092A" w:rsidP="00EA7E0B">
      <w:pPr>
        <w:widowControl w:val="0"/>
        <w:overflowPunct w:val="0"/>
        <w:autoSpaceDE w:val="0"/>
        <w:spacing w:line="276" w:lineRule="auto"/>
        <w:jc w:val="both"/>
        <w:rPr>
          <w:rFonts w:ascii="Calibri" w:hAnsi="Calibri"/>
          <w:b/>
          <w:bCs/>
          <w:kern w:val="2"/>
          <w:sz w:val="22"/>
          <w:szCs w:val="22"/>
        </w:rPr>
      </w:pPr>
    </w:p>
    <w:p w14:paraId="179EDB9E" w14:textId="77777777" w:rsidR="008A092A" w:rsidRDefault="008A092A" w:rsidP="00EA7E0B">
      <w:pPr>
        <w:widowControl w:val="0"/>
        <w:overflowPunct w:val="0"/>
        <w:autoSpaceDE w:val="0"/>
        <w:spacing w:line="276" w:lineRule="auto"/>
        <w:jc w:val="both"/>
        <w:rPr>
          <w:rFonts w:ascii="Calibri" w:hAnsi="Calibri"/>
          <w:b/>
          <w:bCs/>
          <w:kern w:val="2"/>
          <w:sz w:val="22"/>
          <w:szCs w:val="22"/>
        </w:rPr>
      </w:pPr>
      <w:r>
        <w:rPr>
          <w:rFonts w:ascii="Calibri" w:hAnsi="Calibri"/>
          <w:b/>
          <w:bCs/>
          <w:kern w:val="2"/>
          <w:sz w:val="22"/>
          <w:szCs w:val="22"/>
        </w:rPr>
        <w:t>a</w:t>
      </w:r>
    </w:p>
    <w:p w14:paraId="445BFEC9" w14:textId="77777777" w:rsidR="008A092A" w:rsidRDefault="008A092A" w:rsidP="00EA7E0B">
      <w:pPr>
        <w:pStyle w:val="Nzev"/>
        <w:spacing w:before="0" w:after="0" w:line="276" w:lineRule="auto"/>
        <w:jc w:val="left"/>
        <w:rPr>
          <w:rFonts w:asciiTheme="minorHAnsi" w:hAnsiTheme="minorHAnsi"/>
          <w:sz w:val="22"/>
          <w:szCs w:val="22"/>
        </w:rPr>
      </w:pPr>
    </w:p>
    <w:p w14:paraId="184A3C50" w14:textId="07629D85" w:rsidR="00BE6C78" w:rsidRPr="00E654FA" w:rsidRDefault="00706EAD" w:rsidP="00EA7E0B">
      <w:pPr>
        <w:widowControl w:val="0"/>
        <w:overflowPunct w:val="0"/>
        <w:autoSpaceDE w:val="0"/>
        <w:spacing w:line="276" w:lineRule="auto"/>
        <w:outlineLvl w:val="0"/>
        <w:rPr>
          <w:rFonts w:ascii="Calibri" w:hAnsi="Calibri"/>
          <w:bCs/>
          <w:kern w:val="2"/>
        </w:rPr>
      </w:pPr>
      <w:r>
        <w:rPr>
          <w:rFonts w:ascii="Calibri" w:hAnsi="Calibri"/>
          <w:b/>
          <w:bCs/>
          <w:kern w:val="2"/>
          <w:sz w:val="22"/>
          <w:szCs w:val="22"/>
        </w:rPr>
        <w:t>N</w:t>
      </w:r>
      <w:r w:rsidR="002E3FD4">
        <w:rPr>
          <w:rFonts w:ascii="Calibri" w:hAnsi="Calibri"/>
          <w:b/>
          <w:bCs/>
          <w:kern w:val="2"/>
          <w:sz w:val="22"/>
          <w:szCs w:val="22"/>
        </w:rPr>
        <w:t>ázev/jméno:</w:t>
      </w:r>
      <w:r>
        <w:rPr>
          <w:rFonts w:ascii="Calibri" w:hAnsi="Calibri"/>
          <w:b/>
          <w:bCs/>
          <w:kern w:val="2"/>
          <w:sz w:val="22"/>
          <w:szCs w:val="22"/>
        </w:rPr>
        <w:t xml:space="preserve"> </w:t>
      </w:r>
      <w:r w:rsidR="009A054B">
        <w:rPr>
          <w:rFonts w:ascii="Calibri" w:hAnsi="Calibri"/>
          <w:b/>
          <w:bCs/>
          <w:kern w:val="2"/>
          <w:sz w:val="22"/>
          <w:szCs w:val="22"/>
        </w:rPr>
        <w:tab/>
      </w:r>
      <w:r w:rsidR="009A054B">
        <w:rPr>
          <w:rFonts w:ascii="Calibri" w:hAnsi="Calibri"/>
          <w:b/>
          <w:bCs/>
          <w:kern w:val="2"/>
          <w:sz w:val="22"/>
          <w:szCs w:val="22"/>
        </w:rPr>
        <w:tab/>
      </w:r>
      <w:r w:rsidR="009A054B">
        <w:rPr>
          <w:rFonts w:ascii="Calibri" w:hAnsi="Calibri"/>
          <w:b/>
          <w:bCs/>
          <w:kern w:val="2"/>
          <w:sz w:val="22"/>
          <w:szCs w:val="22"/>
        </w:rPr>
        <w:tab/>
      </w:r>
      <w:r w:rsidR="009A054B">
        <w:rPr>
          <w:rFonts w:ascii="Calibri" w:hAnsi="Calibri"/>
          <w:b/>
          <w:bCs/>
          <w:kern w:val="2"/>
          <w:sz w:val="22"/>
          <w:szCs w:val="22"/>
        </w:rPr>
        <w:tab/>
      </w:r>
    </w:p>
    <w:p w14:paraId="72F893FD" w14:textId="5BF04731" w:rsidR="00BE6C78" w:rsidRPr="00EA20BD" w:rsidRDefault="009A054B" w:rsidP="00EA7E0B">
      <w:pPr>
        <w:spacing w:line="276" w:lineRule="auto"/>
        <w:rPr>
          <w:rFonts w:ascii="Calibri" w:hAnsi="Calibri" w:cs="Calibri"/>
          <w:color w:val="000000" w:themeColor="text1"/>
          <w:sz w:val="22"/>
          <w:szCs w:val="22"/>
        </w:rPr>
      </w:pPr>
      <w:r w:rsidRPr="00EA20BD">
        <w:rPr>
          <w:rFonts w:ascii="Calibri" w:hAnsi="Calibri" w:cs="Calibri"/>
          <w:kern w:val="1"/>
          <w:sz w:val="22"/>
          <w:szCs w:val="22"/>
        </w:rPr>
        <w:t>s</w:t>
      </w:r>
      <w:r w:rsidR="00BE6C78" w:rsidRPr="00EA20BD">
        <w:rPr>
          <w:rFonts w:ascii="Calibri" w:hAnsi="Calibri" w:cs="Calibri"/>
          <w:kern w:val="1"/>
          <w:sz w:val="22"/>
          <w:szCs w:val="22"/>
        </w:rPr>
        <w:t>ídlo</w:t>
      </w:r>
      <w:r w:rsidR="002E3FD4">
        <w:rPr>
          <w:rFonts w:ascii="Calibri" w:hAnsi="Calibri" w:cs="Calibri"/>
          <w:kern w:val="1"/>
          <w:sz w:val="22"/>
          <w:szCs w:val="22"/>
        </w:rPr>
        <w:t>/trvalé bydliště</w:t>
      </w:r>
      <w:r w:rsidR="00BE6C78" w:rsidRPr="00EA20BD">
        <w:rPr>
          <w:rFonts w:ascii="Calibri" w:hAnsi="Calibri" w:cs="Calibri"/>
          <w:kern w:val="1"/>
          <w:sz w:val="22"/>
          <w:szCs w:val="22"/>
        </w:rPr>
        <w:t>:</w:t>
      </w:r>
      <w:r w:rsidR="00BE6C78" w:rsidRPr="00EA20BD">
        <w:rPr>
          <w:rFonts w:ascii="Calibri" w:hAnsi="Calibri" w:cs="Calibri"/>
          <w:kern w:val="1"/>
          <w:sz w:val="22"/>
          <w:szCs w:val="22"/>
        </w:rPr>
        <w:tab/>
      </w:r>
      <w:r w:rsidRPr="00EA20BD">
        <w:rPr>
          <w:rFonts w:ascii="Calibri" w:hAnsi="Calibri" w:cs="Calibri"/>
          <w:kern w:val="1"/>
          <w:sz w:val="22"/>
          <w:szCs w:val="22"/>
        </w:rPr>
        <w:tab/>
      </w:r>
      <w:r w:rsidRPr="00EA20BD">
        <w:rPr>
          <w:rFonts w:ascii="Calibri" w:hAnsi="Calibri" w:cs="Calibri"/>
          <w:kern w:val="1"/>
          <w:sz w:val="22"/>
          <w:szCs w:val="22"/>
        </w:rPr>
        <w:tab/>
      </w:r>
      <w:r w:rsidRPr="00EA20BD">
        <w:rPr>
          <w:rFonts w:ascii="Calibri" w:hAnsi="Calibri" w:cs="Calibri"/>
          <w:kern w:val="1"/>
          <w:sz w:val="22"/>
          <w:szCs w:val="22"/>
        </w:rPr>
        <w:tab/>
      </w:r>
    </w:p>
    <w:p w14:paraId="45524353" w14:textId="322DC912" w:rsidR="00BE6C78" w:rsidRPr="00EA20BD" w:rsidRDefault="00BE6C78" w:rsidP="00EA7E0B">
      <w:pPr>
        <w:widowControl w:val="0"/>
        <w:overflowPunct w:val="0"/>
        <w:autoSpaceDE w:val="0"/>
        <w:spacing w:line="276" w:lineRule="auto"/>
        <w:rPr>
          <w:rFonts w:ascii="Calibri" w:hAnsi="Calibri" w:cs="Calibri"/>
          <w:color w:val="000000" w:themeColor="text1"/>
          <w:sz w:val="22"/>
          <w:szCs w:val="22"/>
        </w:rPr>
      </w:pPr>
      <w:r w:rsidRPr="00EA20BD">
        <w:rPr>
          <w:rFonts w:ascii="Calibri" w:hAnsi="Calibri" w:cs="Calibri"/>
          <w:kern w:val="1"/>
          <w:sz w:val="22"/>
          <w:szCs w:val="22"/>
        </w:rPr>
        <w:t>identifikační číslo</w:t>
      </w:r>
      <w:r w:rsidR="002E3FD4">
        <w:rPr>
          <w:rFonts w:ascii="Calibri" w:hAnsi="Calibri" w:cs="Calibri"/>
          <w:kern w:val="1"/>
          <w:sz w:val="22"/>
          <w:szCs w:val="22"/>
        </w:rPr>
        <w:t>/datum narození</w:t>
      </w:r>
      <w:r w:rsidRPr="00EA20BD">
        <w:rPr>
          <w:rFonts w:ascii="Calibri" w:hAnsi="Calibri" w:cs="Calibri"/>
          <w:kern w:val="1"/>
          <w:sz w:val="22"/>
          <w:szCs w:val="22"/>
        </w:rPr>
        <w:t>:</w:t>
      </w:r>
      <w:r w:rsidRPr="00EA20BD">
        <w:rPr>
          <w:rFonts w:ascii="Calibri" w:hAnsi="Calibri" w:cs="Calibri"/>
          <w:kern w:val="1"/>
          <w:sz w:val="22"/>
          <w:szCs w:val="22"/>
        </w:rPr>
        <w:tab/>
      </w:r>
      <w:r w:rsidR="009A054B" w:rsidRPr="00EA20BD">
        <w:rPr>
          <w:rFonts w:ascii="Calibri" w:hAnsi="Calibri" w:cs="Calibri"/>
          <w:kern w:val="1"/>
          <w:sz w:val="22"/>
          <w:szCs w:val="22"/>
        </w:rPr>
        <w:tab/>
      </w:r>
    </w:p>
    <w:p w14:paraId="7FEDAF13" w14:textId="381920AE" w:rsidR="00BE6C78" w:rsidRDefault="00BE6C78" w:rsidP="00EA7E0B">
      <w:pPr>
        <w:widowControl w:val="0"/>
        <w:overflowPunct w:val="0"/>
        <w:autoSpaceDE w:val="0"/>
        <w:spacing w:line="276" w:lineRule="auto"/>
        <w:rPr>
          <w:rFonts w:asciiTheme="minorHAnsi" w:hAnsiTheme="minorHAnsi" w:cstheme="minorHAnsi"/>
          <w:b/>
          <w:bCs/>
          <w:kern w:val="1"/>
          <w:sz w:val="22"/>
          <w:szCs w:val="22"/>
        </w:rPr>
      </w:pPr>
      <w:r w:rsidRPr="0006507B">
        <w:rPr>
          <w:rFonts w:asciiTheme="minorHAnsi" w:hAnsiTheme="minorHAnsi" w:cstheme="minorHAnsi"/>
          <w:color w:val="000000" w:themeColor="text1"/>
          <w:sz w:val="22"/>
          <w:szCs w:val="22"/>
        </w:rPr>
        <w:t>daňové identifikační číslo:</w:t>
      </w:r>
      <w:r w:rsidRPr="0006507B">
        <w:rPr>
          <w:rFonts w:asciiTheme="minorHAnsi" w:hAnsiTheme="minorHAnsi" w:cstheme="minorHAnsi"/>
          <w:color w:val="000000" w:themeColor="text1"/>
          <w:sz w:val="22"/>
          <w:szCs w:val="22"/>
        </w:rPr>
        <w:tab/>
      </w:r>
    </w:p>
    <w:p w14:paraId="0E77D154" w14:textId="0E8CD21B" w:rsidR="003C2471" w:rsidRPr="0006507B" w:rsidRDefault="003C2471" w:rsidP="00EA7E0B">
      <w:pPr>
        <w:widowControl w:val="0"/>
        <w:overflowPunct w:val="0"/>
        <w:autoSpaceDE w:val="0"/>
        <w:spacing w:line="276" w:lineRule="auto"/>
        <w:rPr>
          <w:rFonts w:asciiTheme="minorHAnsi" w:hAnsiTheme="minorHAnsi" w:cstheme="minorHAnsi"/>
          <w:color w:val="000000" w:themeColor="text1"/>
          <w:sz w:val="22"/>
          <w:szCs w:val="22"/>
        </w:rPr>
      </w:pPr>
      <w:r>
        <w:rPr>
          <w:rFonts w:asciiTheme="minorHAnsi" w:hAnsiTheme="minorHAnsi" w:cstheme="minorHAnsi"/>
          <w:b/>
          <w:bCs/>
          <w:kern w:val="1"/>
          <w:sz w:val="22"/>
          <w:szCs w:val="22"/>
        </w:rPr>
        <w:t>zastoupen</w:t>
      </w:r>
      <w:r w:rsidR="004D5E61">
        <w:rPr>
          <w:rFonts w:asciiTheme="minorHAnsi" w:hAnsiTheme="minorHAnsi" w:cstheme="minorHAnsi"/>
          <w:b/>
          <w:bCs/>
          <w:kern w:val="1"/>
          <w:sz w:val="22"/>
          <w:szCs w:val="22"/>
        </w:rPr>
        <w:t>í:</w:t>
      </w:r>
    </w:p>
    <w:p w14:paraId="07212DBC" w14:textId="77777777" w:rsidR="00826BA6" w:rsidRDefault="0006507B" w:rsidP="00EA7E0B">
      <w:pPr>
        <w:spacing w:line="276" w:lineRule="auto"/>
        <w:rPr>
          <w:rFonts w:asciiTheme="minorHAnsi" w:hAnsiTheme="minorHAnsi" w:cstheme="minorHAnsi"/>
          <w:bCs/>
          <w:sz w:val="22"/>
          <w:szCs w:val="22"/>
        </w:rPr>
      </w:pPr>
      <w:r w:rsidRPr="0006507B">
        <w:rPr>
          <w:rFonts w:asciiTheme="minorHAnsi" w:hAnsiTheme="minorHAnsi" w:cstheme="minorHAnsi"/>
          <w:bCs/>
          <w:sz w:val="22"/>
          <w:szCs w:val="22"/>
        </w:rPr>
        <w:t>e-mail:</w:t>
      </w:r>
    </w:p>
    <w:p w14:paraId="7FF1AF5B" w14:textId="7BC31C4A" w:rsidR="0006507B" w:rsidRPr="0006507B" w:rsidRDefault="0006507B" w:rsidP="00EA7E0B">
      <w:pPr>
        <w:spacing w:line="276" w:lineRule="auto"/>
        <w:rPr>
          <w:rFonts w:asciiTheme="minorHAnsi" w:hAnsiTheme="minorHAnsi" w:cstheme="minorHAnsi"/>
          <w:sz w:val="22"/>
          <w:szCs w:val="22"/>
        </w:rPr>
      </w:pPr>
      <w:r w:rsidRPr="0006507B">
        <w:rPr>
          <w:rFonts w:asciiTheme="minorHAnsi" w:hAnsiTheme="minorHAnsi" w:cstheme="minorHAnsi"/>
          <w:bCs/>
          <w:sz w:val="22"/>
          <w:szCs w:val="22"/>
        </w:rPr>
        <w:t xml:space="preserve">tel.: </w:t>
      </w:r>
    </w:p>
    <w:p w14:paraId="5C6269A1" w14:textId="237FFBF5" w:rsidR="008A092A" w:rsidRPr="00EA20BD" w:rsidRDefault="008A092A" w:rsidP="00EA7E0B">
      <w:pPr>
        <w:spacing w:line="276" w:lineRule="auto"/>
        <w:rPr>
          <w:rFonts w:ascii="Calibri" w:hAnsi="Calibri" w:cs="Calibri"/>
          <w:bCs/>
          <w:sz w:val="22"/>
          <w:szCs w:val="22"/>
        </w:rPr>
      </w:pPr>
    </w:p>
    <w:p w14:paraId="467B3DE6" w14:textId="64F52FE0" w:rsidR="008A092A" w:rsidRDefault="008A092A" w:rsidP="00EA7E0B">
      <w:pPr>
        <w:widowControl w:val="0"/>
        <w:overflowPunct w:val="0"/>
        <w:autoSpaceDE w:val="0"/>
        <w:spacing w:line="276" w:lineRule="auto"/>
        <w:jc w:val="both"/>
        <w:rPr>
          <w:rFonts w:ascii="Calibri" w:hAnsi="Calibri"/>
          <w:b/>
          <w:bCs/>
          <w:kern w:val="2"/>
          <w:sz w:val="22"/>
          <w:szCs w:val="22"/>
        </w:rPr>
      </w:pPr>
      <w:r>
        <w:rPr>
          <w:rFonts w:ascii="Calibri" w:hAnsi="Calibri"/>
          <w:b/>
          <w:bCs/>
          <w:kern w:val="2"/>
          <w:sz w:val="22"/>
          <w:szCs w:val="22"/>
        </w:rPr>
        <w:t>jako kupující na straně druhé (dále jen „Kupující“)</w:t>
      </w:r>
    </w:p>
    <w:p w14:paraId="0102766D" w14:textId="77777777" w:rsidR="008A092A" w:rsidRDefault="008A092A" w:rsidP="00EA7E0B">
      <w:pPr>
        <w:spacing w:line="276" w:lineRule="auto"/>
        <w:jc w:val="both"/>
        <w:rPr>
          <w:rFonts w:ascii="Calibri" w:hAnsi="Calibri"/>
          <w:sz w:val="22"/>
          <w:szCs w:val="22"/>
        </w:rPr>
      </w:pPr>
    </w:p>
    <w:p w14:paraId="5685ED37" w14:textId="150E1F48" w:rsidR="008A092A" w:rsidRDefault="00C64660" w:rsidP="00EA7E0B">
      <w:pPr>
        <w:spacing w:line="276" w:lineRule="auto"/>
        <w:jc w:val="both"/>
        <w:rPr>
          <w:rFonts w:ascii="Calibri" w:hAnsi="Calibri"/>
          <w:sz w:val="22"/>
          <w:szCs w:val="22"/>
        </w:rPr>
      </w:pPr>
      <w:r>
        <w:rPr>
          <w:rFonts w:ascii="Calibri" w:hAnsi="Calibri"/>
          <w:sz w:val="22"/>
          <w:szCs w:val="22"/>
        </w:rPr>
        <w:t>Prodávající</w:t>
      </w:r>
      <w:r w:rsidR="00061921">
        <w:rPr>
          <w:rFonts w:ascii="Calibri" w:hAnsi="Calibri"/>
          <w:sz w:val="22"/>
          <w:szCs w:val="22"/>
        </w:rPr>
        <w:t xml:space="preserve"> </w:t>
      </w:r>
      <w:r>
        <w:rPr>
          <w:rFonts w:ascii="Calibri" w:hAnsi="Calibri"/>
          <w:sz w:val="22"/>
          <w:szCs w:val="22"/>
        </w:rPr>
        <w:t xml:space="preserve">a Kupující </w:t>
      </w:r>
      <w:r w:rsidR="008A092A">
        <w:rPr>
          <w:rFonts w:ascii="Calibri" w:hAnsi="Calibri"/>
          <w:sz w:val="22"/>
          <w:szCs w:val="22"/>
        </w:rPr>
        <w:t xml:space="preserve">dále společně </w:t>
      </w:r>
      <w:r w:rsidR="000F683E">
        <w:rPr>
          <w:rFonts w:ascii="Calibri" w:hAnsi="Calibri"/>
          <w:sz w:val="22"/>
          <w:szCs w:val="22"/>
        </w:rPr>
        <w:t xml:space="preserve">jako </w:t>
      </w:r>
      <w:r w:rsidR="008A092A">
        <w:rPr>
          <w:rFonts w:ascii="Calibri" w:hAnsi="Calibri"/>
          <w:sz w:val="22"/>
          <w:szCs w:val="22"/>
        </w:rPr>
        <w:t>„</w:t>
      </w:r>
      <w:r w:rsidR="00E00E4C">
        <w:rPr>
          <w:rFonts w:ascii="Calibri" w:hAnsi="Calibri"/>
          <w:sz w:val="22"/>
          <w:szCs w:val="22"/>
        </w:rPr>
        <w:t xml:space="preserve">Smluvní </w:t>
      </w:r>
      <w:r w:rsidR="008A092A">
        <w:rPr>
          <w:rFonts w:ascii="Calibri" w:hAnsi="Calibri"/>
          <w:sz w:val="22"/>
          <w:szCs w:val="22"/>
        </w:rPr>
        <w:t>strany“ a jednotlivě</w:t>
      </w:r>
      <w:r w:rsidR="000F683E">
        <w:rPr>
          <w:rFonts w:ascii="Calibri" w:hAnsi="Calibri"/>
          <w:sz w:val="22"/>
          <w:szCs w:val="22"/>
        </w:rPr>
        <w:t xml:space="preserve"> jako</w:t>
      </w:r>
      <w:r w:rsidR="008A092A">
        <w:rPr>
          <w:rFonts w:ascii="Calibri" w:hAnsi="Calibri"/>
          <w:sz w:val="22"/>
          <w:szCs w:val="22"/>
        </w:rPr>
        <w:t xml:space="preserve"> „</w:t>
      </w:r>
      <w:r w:rsidR="00E00E4C">
        <w:rPr>
          <w:rFonts w:ascii="Calibri" w:hAnsi="Calibri"/>
          <w:sz w:val="22"/>
          <w:szCs w:val="22"/>
        </w:rPr>
        <w:t xml:space="preserve">Smluvní </w:t>
      </w:r>
      <w:r w:rsidR="008A092A">
        <w:rPr>
          <w:rFonts w:ascii="Calibri" w:hAnsi="Calibri"/>
          <w:sz w:val="22"/>
          <w:szCs w:val="22"/>
        </w:rPr>
        <w:t>strana“.</w:t>
      </w:r>
    </w:p>
    <w:p w14:paraId="6AEA4AF8" w14:textId="77777777" w:rsidR="008A092A" w:rsidRDefault="008A092A" w:rsidP="00EA7E0B">
      <w:pPr>
        <w:spacing w:line="276" w:lineRule="auto"/>
        <w:jc w:val="both"/>
        <w:rPr>
          <w:rFonts w:ascii="Calibri" w:hAnsi="Calibri"/>
          <w:color w:val="FF0000"/>
          <w:kern w:val="2"/>
          <w:sz w:val="22"/>
          <w:szCs w:val="22"/>
        </w:rPr>
      </w:pPr>
    </w:p>
    <w:p w14:paraId="394AF84A" w14:textId="77777777" w:rsidR="008A092A" w:rsidRDefault="008A092A" w:rsidP="00EA7E0B">
      <w:pPr>
        <w:widowControl w:val="0"/>
        <w:pBdr>
          <w:top w:val="single" w:sz="8" w:space="1" w:color="000000"/>
        </w:pBdr>
        <w:overflowPunct w:val="0"/>
        <w:autoSpaceDE w:val="0"/>
        <w:spacing w:line="276" w:lineRule="auto"/>
        <w:jc w:val="center"/>
        <w:rPr>
          <w:rFonts w:ascii="Calibri" w:hAnsi="Calibri"/>
          <w:kern w:val="2"/>
          <w:sz w:val="22"/>
          <w:szCs w:val="22"/>
        </w:rPr>
      </w:pPr>
    </w:p>
    <w:p w14:paraId="0C2413D1" w14:textId="77777777" w:rsidR="008A092A" w:rsidRDefault="008A092A" w:rsidP="00EA7E0B">
      <w:pPr>
        <w:widowControl w:val="0"/>
        <w:overflowPunct w:val="0"/>
        <w:autoSpaceDE w:val="0"/>
        <w:spacing w:line="276" w:lineRule="auto"/>
        <w:jc w:val="center"/>
        <w:rPr>
          <w:rFonts w:ascii="Calibri" w:hAnsi="Calibri"/>
          <w:b/>
          <w:bCs/>
          <w:kern w:val="2"/>
          <w:sz w:val="22"/>
          <w:szCs w:val="22"/>
        </w:rPr>
      </w:pPr>
      <w:r>
        <w:rPr>
          <w:rFonts w:ascii="Calibri" w:hAnsi="Calibri"/>
          <w:b/>
          <w:bCs/>
          <w:kern w:val="2"/>
          <w:sz w:val="22"/>
          <w:szCs w:val="22"/>
        </w:rPr>
        <w:t xml:space="preserve">S m l u v n í   s t r a n </w:t>
      </w:r>
      <w:proofErr w:type="gramStart"/>
      <w:r>
        <w:rPr>
          <w:rFonts w:ascii="Calibri" w:hAnsi="Calibri"/>
          <w:b/>
          <w:bCs/>
          <w:kern w:val="2"/>
          <w:sz w:val="22"/>
          <w:szCs w:val="22"/>
        </w:rPr>
        <w:t>y  s</w:t>
      </w:r>
      <w:proofErr w:type="gramEnd"/>
      <w:r>
        <w:rPr>
          <w:rFonts w:ascii="Calibri" w:hAnsi="Calibri"/>
          <w:b/>
          <w:bCs/>
          <w:kern w:val="2"/>
          <w:sz w:val="22"/>
          <w:szCs w:val="22"/>
        </w:rPr>
        <w:t xml:space="preserve"> e   d o h o d l y   t a k t </w:t>
      </w:r>
      <w:proofErr w:type="gramStart"/>
      <w:r>
        <w:rPr>
          <w:rFonts w:ascii="Calibri" w:hAnsi="Calibri"/>
          <w:b/>
          <w:bCs/>
          <w:kern w:val="2"/>
          <w:sz w:val="22"/>
          <w:szCs w:val="22"/>
        </w:rPr>
        <w:t>o :</w:t>
      </w:r>
      <w:proofErr w:type="gramEnd"/>
    </w:p>
    <w:p w14:paraId="5F18DFBD" w14:textId="77777777" w:rsidR="008A092A" w:rsidRDefault="008A092A" w:rsidP="00EA7E0B">
      <w:pPr>
        <w:widowControl w:val="0"/>
        <w:pBdr>
          <w:bottom w:val="single" w:sz="8" w:space="1" w:color="000000"/>
        </w:pBdr>
        <w:overflowPunct w:val="0"/>
        <w:autoSpaceDE w:val="0"/>
        <w:spacing w:line="276" w:lineRule="auto"/>
        <w:jc w:val="center"/>
        <w:rPr>
          <w:rFonts w:ascii="Calibri" w:hAnsi="Calibri"/>
          <w:kern w:val="2"/>
          <w:sz w:val="22"/>
          <w:szCs w:val="22"/>
        </w:rPr>
      </w:pPr>
    </w:p>
    <w:p w14:paraId="584C32F2" w14:textId="77777777" w:rsidR="008A092A" w:rsidRDefault="008A092A" w:rsidP="00EA7E0B">
      <w:pPr>
        <w:spacing w:line="276" w:lineRule="auto"/>
        <w:rPr>
          <w:rFonts w:ascii="Calibri" w:hAnsi="Calibri"/>
          <w:sz w:val="22"/>
          <w:szCs w:val="22"/>
        </w:rPr>
      </w:pPr>
    </w:p>
    <w:p w14:paraId="7E26BE09" w14:textId="100620FE" w:rsidR="00457945" w:rsidRDefault="008A092A" w:rsidP="00EA7E0B">
      <w:pPr>
        <w:spacing w:line="276" w:lineRule="auto"/>
        <w:jc w:val="center"/>
        <w:rPr>
          <w:rFonts w:ascii="Calibri" w:hAnsi="Calibri"/>
          <w:b/>
          <w:sz w:val="22"/>
          <w:szCs w:val="22"/>
        </w:rPr>
      </w:pPr>
      <w:r>
        <w:rPr>
          <w:rFonts w:ascii="Calibri" w:hAnsi="Calibri"/>
          <w:b/>
          <w:sz w:val="22"/>
          <w:szCs w:val="22"/>
        </w:rPr>
        <w:t>I.</w:t>
      </w:r>
    </w:p>
    <w:p w14:paraId="29DE5F59" w14:textId="77777777" w:rsidR="008A092A" w:rsidRDefault="008A092A" w:rsidP="00EA7E0B">
      <w:pPr>
        <w:spacing w:line="276" w:lineRule="auto"/>
        <w:jc w:val="center"/>
        <w:rPr>
          <w:rFonts w:ascii="Calibri" w:hAnsi="Calibri"/>
          <w:b/>
          <w:sz w:val="22"/>
          <w:szCs w:val="22"/>
        </w:rPr>
      </w:pPr>
    </w:p>
    <w:p w14:paraId="62D1A233" w14:textId="1EE35EB6" w:rsidR="00125C56" w:rsidRDefault="00125C56" w:rsidP="009D7577">
      <w:pPr>
        <w:pStyle w:val="Default"/>
        <w:numPr>
          <w:ilvl w:val="0"/>
          <w:numId w:val="1"/>
        </w:numPr>
        <w:spacing w:line="276" w:lineRule="auto"/>
        <w:ind w:left="714" w:hanging="357"/>
        <w:jc w:val="both"/>
        <w:rPr>
          <w:sz w:val="22"/>
          <w:szCs w:val="22"/>
        </w:rPr>
      </w:pPr>
      <w:r>
        <w:rPr>
          <w:sz w:val="22"/>
          <w:szCs w:val="22"/>
        </w:rPr>
        <w:t>Usnesením Krajského soudu v Ostravě ze dne 21. 6. 2024, č.j. KSOS 37 INS 10270/2024-A-25, byl zjištěn úpadek dlužníka Liberty Ostrava a.s., IČO: 451 93 258, se sídlem Vratimovská 689/117, Kunčice, 719 00 Ostrava, společnosti zapsané v obchodním rejstříku vedeném Krajským soudem v Ostravě, oddíl B, vložka 297 („</w:t>
      </w:r>
      <w:r>
        <w:rPr>
          <w:b/>
          <w:bCs/>
          <w:sz w:val="22"/>
          <w:szCs w:val="22"/>
        </w:rPr>
        <w:t>Dlužník</w:t>
      </w:r>
      <w:r>
        <w:rPr>
          <w:sz w:val="22"/>
          <w:szCs w:val="22"/>
        </w:rPr>
        <w:t>“), a insolvenčním správcem Dlužníka byl ustanoven</w:t>
      </w:r>
      <w:r w:rsidR="001222AC">
        <w:rPr>
          <w:sz w:val="22"/>
          <w:szCs w:val="22"/>
        </w:rPr>
        <w:t xml:space="preserve"> Prodávající</w:t>
      </w:r>
      <w:r>
        <w:rPr>
          <w:sz w:val="22"/>
          <w:szCs w:val="22"/>
        </w:rPr>
        <w:t xml:space="preserve">. </w:t>
      </w:r>
    </w:p>
    <w:p w14:paraId="03FCC919" w14:textId="77777777" w:rsidR="00125C56" w:rsidRDefault="00125C56" w:rsidP="009D7577">
      <w:pPr>
        <w:pStyle w:val="Default"/>
        <w:spacing w:line="276" w:lineRule="auto"/>
        <w:ind w:left="714"/>
        <w:jc w:val="both"/>
        <w:rPr>
          <w:sz w:val="22"/>
          <w:szCs w:val="22"/>
        </w:rPr>
      </w:pPr>
    </w:p>
    <w:p w14:paraId="273BB876" w14:textId="486F467F" w:rsidR="00091375" w:rsidRDefault="00125C56" w:rsidP="00456766">
      <w:pPr>
        <w:pStyle w:val="Odstavecseseznamem"/>
        <w:numPr>
          <w:ilvl w:val="0"/>
          <w:numId w:val="1"/>
        </w:numPr>
        <w:autoSpaceDE w:val="0"/>
        <w:autoSpaceDN w:val="0"/>
        <w:adjustRightInd w:val="0"/>
        <w:spacing w:line="276" w:lineRule="auto"/>
        <w:jc w:val="both"/>
        <w:rPr>
          <w:rFonts w:ascii="Calibri" w:eastAsiaTheme="minorHAnsi" w:hAnsi="Calibri" w:cs="Calibri"/>
          <w:sz w:val="22"/>
          <w:szCs w:val="22"/>
          <w:lang w:eastAsia="en-US"/>
        </w:rPr>
      </w:pPr>
      <w:r w:rsidRPr="00125C56">
        <w:rPr>
          <w:rFonts w:ascii="Calibri" w:eastAsiaTheme="minorHAnsi" w:hAnsi="Calibri" w:cs="Calibri"/>
          <w:sz w:val="22"/>
          <w:szCs w:val="22"/>
          <w:lang w:eastAsia="en-US"/>
        </w:rPr>
        <w:lastRenderedPageBreak/>
        <w:t>Usnesením ze dne 4.</w:t>
      </w:r>
      <w:r w:rsidR="009C50FD">
        <w:rPr>
          <w:rFonts w:ascii="Calibri" w:eastAsiaTheme="minorHAnsi" w:hAnsi="Calibri" w:cs="Calibri"/>
          <w:sz w:val="22"/>
          <w:szCs w:val="22"/>
          <w:lang w:eastAsia="en-US"/>
        </w:rPr>
        <w:t xml:space="preserve"> </w:t>
      </w:r>
      <w:r w:rsidRPr="00125C56">
        <w:rPr>
          <w:rFonts w:ascii="Calibri" w:eastAsiaTheme="minorHAnsi" w:hAnsi="Calibri" w:cs="Calibri"/>
          <w:sz w:val="22"/>
          <w:szCs w:val="22"/>
          <w:lang w:eastAsia="en-US"/>
        </w:rPr>
        <w:t>12.</w:t>
      </w:r>
      <w:r w:rsidR="009C50FD">
        <w:rPr>
          <w:rFonts w:ascii="Calibri" w:eastAsiaTheme="minorHAnsi" w:hAnsi="Calibri" w:cs="Calibri"/>
          <w:sz w:val="22"/>
          <w:szCs w:val="22"/>
          <w:lang w:eastAsia="en-US"/>
        </w:rPr>
        <w:t xml:space="preserve"> </w:t>
      </w:r>
      <w:r w:rsidRPr="00125C56">
        <w:rPr>
          <w:rFonts w:ascii="Calibri" w:eastAsiaTheme="minorHAnsi" w:hAnsi="Calibri" w:cs="Calibri"/>
          <w:sz w:val="22"/>
          <w:szCs w:val="22"/>
          <w:lang w:eastAsia="en-US"/>
        </w:rPr>
        <w:t>2024, č.j. KSOS 37 INS 10270/2024-B-347, byl na majetek Dlužníka prohlášen</w:t>
      </w:r>
      <w:r>
        <w:rPr>
          <w:rFonts w:ascii="Calibri" w:eastAsiaTheme="minorHAnsi" w:hAnsi="Calibri" w:cs="Calibri"/>
          <w:sz w:val="22"/>
          <w:szCs w:val="22"/>
          <w:lang w:eastAsia="en-US"/>
        </w:rPr>
        <w:t xml:space="preserve"> konkurs.</w:t>
      </w:r>
      <w:r w:rsidR="00091375">
        <w:rPr>
          <w:rFonts w:ascii="Calibri" w:eastAsiaTheme="minorHAnsi" w:hAnsi="Calibri" w:cs="Calibri"/>
          <w:sz w:val="22"/>
          <w:szCs w:val="22"/>
          <w:lang w:eastAsia="en-US"/>
        </w:rPr>
        <w:br/>
      </w:r>
    </w:p>
    <w:p w14:paraId="6AA03188" w14:textId="6D8FF766" w:rsidR="008A092A" w:rsidRPr="00252019" w:rsidRDefault="002A00AD" w:rsidP="00456766">
      <w:pPr>
        <w:pStyle w:val="Odstavecseseznamem"/>
        <w:numPr>
          <w:ilvl w:val="0"/>
          <w:numId w:val="1"/>
        </w:numPr>
        <w:autoSpaceDE w:val="0"/>
        <w:autoSpaceDN w:val="0"/>
        <w:adjustRightInd w:val="0"/>
        <w:spacing w:line="276" w:lineRule="auto"/>
        <w:jc w:val="both"/>
        <w:rPr>
          <w:rFonts w:ascii="Calibri" w:hAnsi="Calibri"/>
          <w:sz w:val="22"/>
          <w:szCs w:val="22"/>
        </w:rPr>
      </w:pPr>
      <w:r>
        <w:rPr>
          <w:rFonts w:asciiTheme="minorHAnsi" w:hAnsiTheme="minorHAnsi" w:cstheme="minorHAnsi"/>
          <w:sz w:val="22"/>
          <w:szCs w:val="22"/>
        </w:rPr>
        <w:t>Prodávající</w:t>
      </w:r>
      <w:r w:rsidR="006D6911" w:rsidRPr="00320B92">
        <w:rPr>
          <w:rFonts w:asciiTheme="minorHAnsi" w:hAnsiTheme="minorHAnsi" w:cstheme="minorHAnsi"/>
          <w:sz w:val="22"/>
          <w:szCs w:val="22"/>
        </w:rPr>
        <w:t xml:space="preserve"> v souladu s</w:t>
      </w:r>
      <w:r w:rsidR="009E4870">
        <w:rPr>
          <w:rFonts w:asciiTheme="minorHAnsi" w:hAnsiTheme="minorHAnsi" w:cstheme="minorHAnsi"/>
          <w:sz w:val="22"/>
          <w:szCs w:val="22"/>
        </w:rPr>
        <w:t> </w:t>
      </w:r>
      <w:r w:rsidR="009E4870" w:rsidRPr="00320B92">
        <w:rPr>
          <w:rFonts w:asciiTheme="minorHAnsi" w:hAnsiTheme="minorHAnsi" w:cstheme="minorHAnsi"/>
          <w:sz w:val="22"/>
          <w:szCs w:val="22"/>
        </w:rPr>
        <w:t>ust</w:t>
      </w:r>
      <w:r w:rsidR="009E4870">
        <w:rPr>
          <w:rFonts w:asciiTheme="minorHAnsi" w:hAnsiTheme="minorHAnsi" w:cstheme="minorHAnsi"/>
          <w:sz w:val="22"/>
          <w:szCs w:val="22"/>
        </w:rPr>
        <w:t>.</w:t>
      </w:r>
      <w:r w:rsidR="009E4870" w:rsidRPr="00320B92">
        <w:rPr>
          <w:rFonts w:asciiTheme="minorHAnsi" w:hAnsiTheme="minorHAnsi" w:cstheme="minorHAnsi"/>
          <w:sz w:val="22"/>
          <w:szCs w:val="22"/>
        </w:rPr>
        <w:t xml:space="preserve"> </w:t>
      </w:r>
      <w:r w:rsidR="006D6911" w:rsidRPr="00320B92">
        <w:rPr>
          <w:rFonts w:asciiTheme="minorHAnsi" w:hAnsiTheme="minorHAnsi" w:cstheme="minorHAnsi"/>
          <w:sz w:val="22"/>
          <w:szCs w:val="22"/>
        </w:rPr>
        <w:t xml:space="preserve">§ 218 odst. 2 </w:t>
      </w:r>
      <w:r w:rsidR="008A1D7F" w:rsidRPr="00320B92">
        <w:rPr>
          <w:rFonts w:asciiTheme="minorHAnsi" w:hAnsiTheme="minorHAnsi" w:cstheme="minorHAnsi"/>
          <w:sz w:val="22"/>
          <w:szCs w:val="22"/>
        </w:rPr>
        <w:t>zákona č. 182/2006</w:t>
      </w:r>
      <w:r w:rsidR="008217D2" w:rsidRPr="00320B92">
        <w:rPr>
          <w:rFonts w:asciiTheme="minorHAnsi" w:hAnsiTheme="minorHAnsi" w:cstheme="minorHAnsi"/>
          <w:sz w:val="22"/>
          <w:szCs w:val="22"/>
        </w:rPr>
        <w:t> </w:t>
      </w:r>
      <w:r w:rsidR="008A1D7F" w:rsidRPr="00320B92">
        <w:rPr>
          <w:rFonts w:asciiTheme="minorHAnsi" w:hAnsiTheme="minorHAnsi" w:cstheme="minorHAnsi"/>
          <w:sz w:val="22"/>
          <w:szCs w:val="22"/>
        </w:rPr>
        <w:t>Sb</w:t>
      </w:r>
      <w:r w:rsidR="00846C1B">
        <w:rPr>
          <w:rFonts w:asciiTheme="minorHAnsi" w:hAnsiTheme="minorHAnsi" w:cstheme="minorHAnsi"/>
          <w:sz w:val="22"/>
          <w:szCs w:val="22"/>
        </w:rPr>
        <w:t>.</w:t>
      </w:r>
      <w:r w:rsidR="00712B5A">
        <w:rPr>
          <w:rFonts w:asciiTheme="minorHAnsi" w:hAnsiTheme="minorHAnsi" w:cstheme="minorHAnsi"/>
          <w:sz w:val="22"/>
          <w:szCs w:val="22"/>
        </w:rPr>
        <w:t>,</w:t>
      </w:r>
      <w:r w:rsidR="008A1D7F" w:rsidRPr="00320B92">
        <w:rPr>
          <w:rFonts w:asciiTheme="minorHAnsi" w:hAnsiTheme="minorHAnsi" w:cstheme="minorHAnsi"/>
          <w:sz w:val="22"/>
          <w:szCs w:val="22"/>
        </w:rPr>
        <w:t xml:space="preserve"> o úpadku a způsobech jeho řešení</w:t>
      </w:r>
      <w:r w:rsidR="00712B5A">
        <w:rPr>
          <w:rFonts w:asciiTheme="minorHAnsi" w:hAnsiTheme="minorHAnsi" w:cstheme="minorHAnsi"/>
          <w:sz w:val="22"/>
          <w:szCs w:val="22"/>
        </w:rPr>
        <w:t xml:space="preserve"> </w:t>
      </w:r>
      <w:r w:rsidR="008A1D7F" w:rsidRPr="00320B92">
        <w:rPr>
          <w:rFonts w:asciiTheme="minorHAnsi" w:hAnsiTheme="minorHAnsi" w:cstheme="minorHAnsi"/>
          <w:sz w:val="22"/>
          <w:szCs w:val="22"/>
        </w:rPr>
        <w:t>(</w:t>
      </w:r>
      <w:r w:rsidR="00712B5A" w:rsidRPr="009511FC">
        <w:rPr>
          <w:rFonts w:asciiTheme="minorHAnsi" w:hAnsiTheme="minorHAnsi" w:cstheme="minorHAnsi"/>
          <w:sz w:val="22"/>
          <w:szCs w:val="22"/>
        </w:rPr>
        <w:t>i</w:t>
      </w:r>
      <w:r w:rsidR="008A1D7F" w:rsidRPr="009511FC">
        <w:rPr>
          <w:rFonts w:asciiTheme="minorHAnsi" w:hAnsiTheme="minorHAnsi" w:cstheme="minorHAnsi"/>
          <w:sz w:val="22"/>
          <w:szCs w:val="22"/>
        </w:rPr>
        <w:t>nsolvenční zákon</w:t>
      </w:r>
      <w:r w:rsidR="008A1D7F" w:rsidRPr="00320B92">
        <w:rPr>
          <w:rFonts w:asciiTheme="minorHAnsi" w:hAnsiTheme="minorHAnsi" w:cstheme="minorHAnsi"/>
          <w:sz w:val="22"/>
          <w:szCs w:val="22"/>
        </w:rPr>
        <w:t>)</w:t>
      </w:r>
      <w:r w:rsidR="00712B5A">
        <w:rPr>
          <w:rFonts w:asciiTheme="minorHAnsi" w:hAnsiTheme="minorHAnsi" w:cstheme="minorHAnsi"/>
          <w:sz w:val="22"/>
          <w:szCs w:val="22"/>
        </w:rPr>
        <w:t>, ve znění pozdějších předpisů („</w:t>
      </w:r>
      <w:r w:rsidR="009E4870">
        <w:rPr>
          <w:rFonts w:asciiTheme="minorHAnsi" w:hAnsiTheme="minorHAnsi" w:cstheme="minorHAnsi"/>
          <w:b/>
          <w:bCs/>
          <w:sz w:val="22"/>
          <w:szCs w:val="22"/>
        </w:rPr>
        <w:t>InsZ</w:t>
      </w:r>
      <w:r w:rsidR="00712B5A">
        <w:rPr>
          <w:rFonts w:asciiTheme="minorHAnsi" w:hAnsiTheme="minorHAnsi" w:cstheme="minorHAnsi"/>
          <w:sz w:val="22"/>
          <w:szCs w:val="22"/>
        </w:rPr>
        <w:t>“),</w:t>
      </w:r>
      <w:r w:rsidR="006D6911" w:rsidRPr="00320B92">
        <w:rPr>
          <w:rFonts w:asciiTheme="minorHAnsi" w:hAnsiTheme="minorHAnsi" w:cstheme="minorHAnsi"/>
          <w:sz w:val="22"/>
          <w:szCs w:val="22"/>
        </w:rPr>
        <w:t xml:space="preserve"> </w:t>
      </w:r>
      <w:r w:rsidR="0089460A">
        <w:rPr>
          <w:rFonts w:asciiTheme="minorHAnsi" w:hAnsiTheme="minorHAnsi" w:cstheme="minorHAnsi"/>
          <w:sz w:val="22"/>
          <w:szCs w:val="22"/>
        </w:rPr>
        <w:t>se</w:t>
      </w:r>
      <w:r w:rsidR="006D6911" w:rsidRPr="00320B92">
        <w:rPr>
          <w:rFonts w:asciiTheme="minorHAnsi" w:hAnsiTheme="minorHAnsi" w:cstheme="minorHAnsi"/>
          <w:sz w:val="22"/>
          <w:szCs w:val="22"/>
        </w:rPr>
        <w:t xml:space="preserve">psal </w:t>
      </w:r>
      <w:r w:rsidR="0089460A">
        <w:rPr>
          <w:rFonts w:asciiTheme="minorHAnsi" w:hAnsiTheme="minorHAnsi" w:cstheme="minorHAnsi"/>
          <w:sz w:val="22"/>
          <w:szCs w:val="22"/>
        </w:rPr>
        <w:t>do soupisu majetkové podstaty Dlužníka</w:t>
      </w:r>
      <w:r w:rsidR="009E4870">
        <w:rPr>
          <w:rFonts w:asciiTheme="minorHAnsi" w:hAnsiTheme="minorHAnsi" w:cstheme="minorHAnsi"/>
          <w:sz w:val="22"/>
          <w:szCs w:val="22"/>
        </w:rPr>
        <w:t xml:space="preserve"> (zveřejněn aktuálně na č.l. B-446)</w:t>
      </w:r>
      <w:r w:rsidR="0089460A">
        <w:rPr>
          <w:rFonts w:asciiTheme="minorHAnsi" w:hAnsiTheme="minorHAnsi" w:cstheme="minorHAnsi"/>
          <w:sz w:val="22"/>
          <w:szCs w:val="22"/>
        </w:rPr>
        <w:t xml:space="preserve">, </w:t>
      </w:r>
      <w:r w:rsidR="009E4870">
        <w:rPr>
          <w:rFonts w:asciiTheme="minorHAnsi" w:hAnsiTheme="minorHAnsi" w:cstheme="minorHAnsi"/>
          <w:sz w:val="22"/>
          <w:szCs w:val="22"/>
        </w:rPr>
        <w:t>předmět prodeje specifikovaný v bodě 4. této smlouvy</w:t>
      </w:r>
      <w:r w:rsidR="00252019" w:rsidRPr="00027FA3">
        <w:rPr>
          <w:rFonts w:asciiTheme="minorHAnsi" w:hAnsiTheme="minorHAnsi" w:cstheme="minorHAnsi"/>
          <w:sz w:val="22"/>
          <w:szCs w:val="22"/>
        </w:rPr>
        <w:t xml:space="preserve">. </w:t>
      </w:r>
      <w:r w:rsidR="00232B62" w:rsidRPr="00232B62">
        <w:rPr>
          <w:rFonts w:asciiTheme="minorHAnsi" w:hAnsiTheme="minorHAnsi" w:cstheme="minorHAnsi"/>
          <w:sz w:val="22"/>
          <w:szCs w:val="22"/>
        </w:rPr>
        <w:t xml:space="preserve">Krajský soud v Ostravě usnesením ze dne 19. 3. 2025, č.j. KSOS 37 INS 10270/2024-B-453, vyslovil souhlas s tím, aby </w:t>
      </w:r>
      <w:r w:rsidR="00232B62">
        <w:rPr>
          <w:rFonts w:asciiTheme="minorHAnsi" w:hAnsiTheme="minorHAnsi" w:cstheme="minorHAnsi"/>
          <w:sz w:val="22"/>
          <w:szCs w:val="22"/>
        </w:rPr>
        <w:t>Prodávající</w:t>
      </w:r>
      <w:r w:rsidR="00232B62" w:rsidRPr="00232B62">
        <w:rPr>
          <w:rFonts w:asciiTheme="minorHAnsi" w:hAnsiTheme="minorHAnsi" w:cstheme="minorHAnsi"/>
          <w:sz w:val="22"/>
          <w:szCs w:val="22"/>
        </w:rPr>
        <w:t xml:space="preserve"> zpeněžil </w:t>
      </w:r>
      <w:r w:rsidR="009E4870">
        <w:rPr>
          <w:rFonts w:asciiTheme="minorHAnsi" w:hAnsiTheme="minorHAnsi" w:cstheme="minorHAnsi"/>
          <w:sz w:val="22"/>
          <w:szCs w:val="22"/>
        </w:rPr>
        <w:t xml:space="preserve">mimo jiné </w:t>
      </w:r>
      <w:r w:rsidR="00232B62" w:rsidRPr="00232B62">
        <w:rPr>
          <w:rFonts w:asciiTheme="minorHAnsi" w:hAnsiTheme="minorHAnsi" w:cstheme="minorHAnsi"/>
          <w:sz w:val="22"/>
          <w:szCs w:val="22"/>
        </w:rPr>
        <w:t xml:space="preserve">přímým prodejem dle ust. § 289 </w:t>
      </w:r>
      <w:r w:rsidR="009E4870">
        <w:rPr>
          <w:rFonts w:asciiTheme="minorHAnsi" w:hAnsiTheme="minorHAnsi" w:cstheme="minorHAnsi"/>
          <w:sz w:val="22"/>
          <w:szCs w:val="22"/>
        </w:rPr>
        <w:t>InsZ</w:t>
      </w:r>
      <w:r w:rsidR="00232B62" w:rsidRPr="00232B62">
        <w:rPr>
          <w:rFonts w:asciiTheme="minorHAnsi" w:hAnsiTheme="minorHAnsi" w:cstheme="minorHAnsi"/>
          <w:sz w:val="22"/>
          <w:szCs w:val="22"/>
        </w:rPr>
        <w:t xml:space="preserve"> movité věci a jejich soubory</w:t>
      </w:r>
      <w:r w:rsidR="009E4870">
        <w:rPr>
          <w:rFonts w:asciiTheme="minorHAnsi" w:hAnsiTheme="minorHAnsi" w:cstheme="minorHAnsi"/>
          <w:sz w:val="22"/>
          <w:szCs w:val="22"/>
        </w:rPr>
        <w:t xml:space="preserve"> specifikované v bodě 4. této smlouvy</w:t>
      </w:r>
      <w:r w:rsidR="00232B62" w:rsidRPr="00232B62">
        <w:rPr>
          <w:rFonts w:asciiTheme="minorHAnsi" w:hAnsiTheme="minorHAnsi" w:cstheme="minorHAnsi"/>
          <w:sz w:val="22"/>
          <w:szCs w:val="22"/>
        </w:rPr>
        <w:t>.</w:t>
      </w:r>
      <w:r w:rsidR="00E560AA">
        <w:rPr>
          <w:rFonts w:asciiTheme="minorHAnsi" w:hAnsiTheme="minorHAnsi" w:cstheme="minorHAnsi"/>
          <w:sz w:val="22"/>
          <w:szCs w:val="22"/>
        </w:rPr>
        <w:t xml:space="preserve"> Předmětná smlouva </w:t>
      </w:r>
      <w:r w:rsidR="0068163E">
        <w:rPr>
          <w:rFonts w:asciiTheme="minorHAnsi" w:hAnsiTheme="minorHAnsi" w:cstheme="minorHAnsi"/>
          <w:sz w:val="22"/>
          <w:szCs w:val="22"/>
        </w:rPr>
        <w:t>je uzavírána v souladu s tímto usnesením Krajského soudu v Ostravě.</w:t>
      </w:r>
    </w:p>
    <w:p w14:paraId="6C14ACFA" w14:textId="77777777" w:rsidR="0006507B" w:rsidRPr="0006507B" w:rsidRDefault="0006507B" w:rsidP="009511FC"/>
    <w:p w14:paraId="604890A7" w14:textId="6D6C52A5" w:rsidR="00352C77" w:rsidRDefault="0006507B" w:rsidP="009D7577">
      <w:pPr>
        <w:pStyle w:val="Odstavecseseznamem"/>
        <w:numPr>
          <w:ilvl w:val="0"/>
          <w:numId w:val="1"/>
        </w:numPr>
        <w:spacing w:line="276" w:lineRule="auto"/>
        <w:ind w:left="714" w:hanging="357"/>
        <w:jc w:val="both"/>
        <w:rPr>
          <w:rFonts w:ascii="Calibri" w:hAnsi="Calibri"/>
          <w:sz w:val="22"/>
          <w:szCs w:val="22"/>
        </w:rPr>
      </w:pPr>
      <w:r w:rsidRPr="0006507B">
        <w:rPr>
          <w:rFonts w:ascii="Calibri" w:hAnsi="Calibri"/>
          <w:sz w:val="22"/>
          <w:szCs w:val="22"/>
        </w:rPr>
        <w:t xml:space="preserve">Prodávající vyhlásil </w:t>
      </w:r>
      <w:r>
        <w:rPr>
          <w:rFonts w:ascii="Calibri" w:hAnsi="Calibri"/>
          <w:sz w:val="22"/>
          <w:szCs w:val="22"/>
        </w:rPr>
        <w:t>výběrové řízení</w:t>
      </w:r>
      <w:r w:rsidRPr="0006507B">
        <w:rPr>
          <w:rFonts w:ascii="Calibri" w:hAnsi="Calibri"/>
          <w:sz w:val="22"/>
          <w:szCs w:val="22"/>
        </w:rPr>
        <w:t xml:space="preserve"> </w:t>
      </w:r>
      <w:r w:rsidR="00BE6CFF">
        <w:rPr>
          <w:rFonts w:ascii="Calibri" w:hAnsi="Calibri"/>
          <w:sz w:val="22"/>
          <w:szCs w:val="22"/>
        </w:rPr>
        <w:t>s názvem „</w:t>
      </w:r>
      <w:r w:rsidR="00BE6CFF" w:rsidRPr="00BE6CFF">
        <w:rPr>
          <w:rFonts w:ascii="Calibri" w:hAnsi="Calibri"/>
          <w:sz w:val="22"/>
          <w:szCs w:val="22"/>
        </w:rPr>
        <w:t xml:space="preserve">VÝBĚROVÉ ŘÍZENÍ </w:t>
      </w:r>
      <w:r w:rsidR="0041575F">
        <w:rPr>
          <w:rFonts w:ascii="Calibri" w:hAnsi="Calibri"/>
          <w:sz w:val="22"/>
          <w:szCs w:val="22"/>
        </w:rPr>
        <w:t>O</w:t>
      </w:r>
      <w:r w:rsidR="00BE6CFF" w:rsidRPr="00BE6CFF">
        <w:rPr>
          <w:rFonts w:ascii="Calibri" w:hAnsi="Calibri"/>
          <w:sz w:val="22"/>
          <w:szCs w:val="22"/>
        </w:rPr>
        <w:t xml:space="preserve"> PRODEJ ŽELEZNIČNÍCH VOZŮ</w:t>
      </w:r>
      <w:r w:rsidR="00BE6CFF">
        <w:rPr>
          <w:rFonts w:ascii="Calibri" w:hAnsi="Calibri"/>
          <w:sz w:val="22"/>
          <w:szCs w:val="22"/>
        </w:rPr>
        <w:t xml:space="preserve">“ </w:t>
      </w:r>
      <w:r w:rsidR="002A3721">
        <w:rPr>
          <w:rFonts w:ascii="Calibri" w:hAnsi="Calibri"/>
          <w:sz w:val="22"/>
          <w:szCs w:val="22"/>
        </w:rPr>
        <w:t>(„</w:t>
      </w:r>
      <w:r w:rsidR="002A3721">
        <w:rPr>
          <w:rFonts w:ascii="Calibri" w:hAnsi="Calibri"/>
          <w:b/>
          <w:bCs/>
          <w:sz w:val="22"/>
          <w:szCs w:val="22"/>
        </w:rPr>
        <w:t>VŘ</w:t>
      </w:r>
      <w:r w:rsidR="002A3721">
        <w:rPr>
          <w:rFonts w:ascii="Calibri" w:hAnsi="Calibri"/>
          <w:sz w:val="22"/>
          <w:szCs w:val="22"/>
        </w:rPr>
        <w:t xml:space="preserve">“) </w:t>
      </w:r>
      <w:r w:rsidR="00BE6CFF">
        <w:rPr>
          <w:rFonts w:ascii="Calibri" w:hAnsi="Calibri"/>
          <w:sz w:val="22"/>
          <w:szCs w:val="22"/>
        </w:rPr>
        <w:t>na</w:t>
      </w:r>
      <w:r w:rsidRPr="0006507B">
        <w:rPr>
          <w:rFonts w:ascii="Calibri" w:hAnsi="Calibri"/>
          <w:sz w:val="22"/>
          <w:szCs w:val="22"/>
        </w:rPr>
        <w:t xml:space="preserve"> prodej </w:t>
      </w:r>
      <w:r w:rsidR="00BE6CFF" w:rsidRPr="00BE6CFF">
        <w:rPr>
          <w:rFonts w:asciiTheme="minorHAnsi" w:hAnsiTheme="minorHAnsi" w:cstheme="minorHAnsi"/>
          <w:b/>
          <w:bCs/>
          <w:sz w:val="22"/>
          <w:szCs w:val="22"/>
        </w:rPr>
        <w:t>1</w:t>
      </w:r>
      <w:r w:rsidR="009E220A">
        <w:rPr>
          <w:rFonts w:asciiTheme="minorHAnsi" w:hAnsiTheme="minorHAnsi" w:cstheme="minorHAnsi"/>
          <w:b/>
          <w:bCs/>
          <w:sz w:val="22"/>
          <w:szCs w:val="22"/>
        </w:rPr>
        <w:t>62</w:t>
      </w:r>
      <w:r w:rsidR="00BE6CFF" w:rsidRPr="00BE6CFF">
        <w:rPr>
          <w:rFonts w:asciiTheme="minorHAnsi" w:hAnsiTheme="minorHAnsi" w:cstheme="minorHAnsi"/>
          <w:b/>
          <w:bCs/>
          <w:sz w:val="22"/>
          <w:szCs w:val="22"/>
        </w:rPr>
        <w:t xml:space="preserve"> kusů železničních vozů</w:t>
      </w:r>
      <w:r w:rsidR="00BE6CFF" w:rsidRPr="00BE6CFF">
        <w:rPr>
          <w:rFonts w:asciiTheme="minorHAnsi" w:hAnsiTheme="minorHAnsi" w:cstheme="minorHAnsi"/>
          <w:sz w:val="22"/>
          <w:szCs w:val="22"/>
        </w:rPr>
        <w:t xml:space="preserve">, jež jsou sepsány v příloze II.1 Soupisu (movitý nezajištěný majetek (non-core) pod pořadovými čísly: </w:t>
      </w:r>
      <w:r w:rsidR="009E220A">
        <w:rPr>
          <w:rFonts w:asciiTheme="minorHAnsi" w:hAnsiTheme="minorHAnsi" w:cstheme="minorHAnsi"/>
          <w:sz w:val="22"/>
          <w:szCs w:val="22"/>
        </w:rPr>
        <w:t>11934, 11996, 19998, 12000 až 12007, 12009, 12011 až 12012, 12014, 12016 až 12019, 12037, 12069 až 12073, 12075 až 12099, 12117 až 12120, 12123 až 12125, 12138 až 12142, 12155 až 12164, 12174, 12183 až 12203, 12205 až 12208, 12211, 12213 až 12218, 12220 až 12221, 12254 až 12256, 12262 až 12263, 12274, 12296, 12300, 12302, 12306 až 12308, 12312, 12317 až 12318, 12320, 12527 až 12528, 12530 až 12533, 12536 až 12538, 12540 až 12541, 12543 až 12553, 12556 až 12559, 12563 až 12567, 12569, 12571 až 12572, 12574 až 12577 a 12616</w:t>
      </w:r>
      <w:r w:rsidR="00BE6CFF" w:rsidRPr="00BE6CFF">
        <w:rPr>
          <w:rFonts w:asciiTheme="minorHAnsi" w:hAnsiTheme="minorHAnsi" w:cstheme="minorHAnsi"/>
          <w:sz w:val="22"/>
          <w:szCs w:val="22"/>
        </w:rPr>
        <w:t xml:space="preserve"> </w:t>
      </w:r>
      <w:r w:rsidR="00091375">
        <w:rPr>
          <w:rFonts w:ascii="Calibri" w:hAnsi="Calibri"/>
          <w:sz w:val="22"/>
          <w:szCs w:val="22"/>
        </w:rPr>
        <w:t xml:space="preserve">z </w:t>
      </w:r>
      <w:r w:rsidRPr="0006507B">
        <w:rPr>
          <w:rFonts w:ascii="Calibri" w:hAnsi="Calibri"/>
          <w:sz w:val="22"/>
          <w:szCs w:val="22"/>
        </w:rPr>
        <w:t>majetkové podstaty Dlužníka</w:t>
      </w:r>
      <w:r w:rsidR="002A3721">
        <w:rPr>
          <w:rFonts w:ascii="Calibri" w:hAnsi="Calibri"/>
          <w:sz w:val="22"/>
          <w:szCs w:val="22"/>
        </w:rPr>
        <w:t xml:space="preserve"> (společně jako „</w:t>
      </w:r>
      <w:r w:rsidR="002A3721">
        <w:rPr>
          <w:rFonts w:ascii="Calibri" w:hAnsi="Calibri"/>
          <w:b/>
          <w:bCs/>
          <w:sz w:val="22"/>
          <w:szCs w:val="22"/>
        </w:rPr>
        <w:t>Předmět prodeje</w:t>
      </w:r>
      <w:r w:rsidR="002A3721">
        <w:rPr>
          <w:rFonts w:ascii="Calibri" w:hAnsi="Calibri"/>
          <w:sz w:val="22"/>
          <w:szCs w:val="22"/>
        </w:rPr>
        <w:t>“)</w:t>
      </w:r>
      <w:r w:rsidRPr="0006507B">
        <w:rPr>
          <w:rFonts w:ascii="Calibri" w:hAnsi="Calibri"/>
          <w:sz w:val="22"/>
          <w:szCs w:val="22"/>
        </w:rPr>
        <w:t xml:space="preserve">. </w:t>
      </w:r>
    </w:p>
    <w:p w14:paraId="5AE24C61" w14:textId="77777777" w:rsidR="00352C77" w:rsidRPr="00352C77" w:rsidRDefault="00352C77" w:rsidP="00352C77">
      <w:pPr>
        <w:pStyle w:val="Odstavecseseznamem"/>
        <w:rPr>
          <w:rFonts w:ascii="Calibri" w:hAnsi="Calibri"/>
          <w:sz w:val="22"/>
          <w:szCs w:val="22"/>
        </w:rPr>
      </w:pPr>
    </w:p>
    <w:p w14:paraId="245BAD50" w14:textId="3096FBB0" w:rsidR="0006507B" w:rsidRDefault="002A3721" w:rsidP="009D7577">
      <w:pPr>
        <w:pStyle w:val="Odstavecseseznamem"/>
        <w:numPr>
          <w:ilvl w:val="0"/>
          <w:numId w:val="1"/>
        </w:numPr>
        <w:spacing w:line="276" w:lineRule="auto"/>
        <w:ind w:left="714" w:hanging="357"/>
        <w:jc w:val="both"/>
        <w:rPr>
          <w:rFonts w:ascii="Calibri" w:hAnsi="Calibri"/>
          <w:sz w:val="22"/>
          <w:szCs w:val="22"/>
        </w:rPr>
      </w:pPr>
      <w:r>
        <w:rPr>
          <w:rFonts w:ascii="Calibri" w:hAnsi="Calibri"/>
          <w:sz w:val="22"/>
          <w:szCs w:val="22"/>
        </w:rPr>
        <w:t xml:space="preserve">Jelikož byl </w:t>
      </w:r>
      <w:r w:rsidR="0006507B" w:rsidRPr="0006507B">
        <w:rPr>
          <w:rFonts w:ascii="Calibri" w:hAnsi="Calibri"/>
          <w:sz w:val="22"/>
          <w:szCs w:val="22"/>
        </w:rPr>
        <w:t xml:space="preserve">Kupující v souladu s podmínkami </w:t>
      </w:r>
      <w:r w:rsidR="00F04963">
        <w:rPr>
          <w:rFonts w:ascii="Calibri" w:hAnsi="Calibri"/>
          <w:sz w:val="22"/>
          <w:szCs w:val="22"/>
        </w:rPr>
        <w:t>VŘ</w:t>
      </w:r>
      <w:r w:rsidR="0006507B" w:rsidRPr="0006507B">
        <w:rPr>
          <w:rFonts w:ascii="Calibri" w:hAnsi="Calibri"/>
          <w:sz w:val="22"/>
          <w:szCs w:val="22"/>
        </w:rPr>
        <w:t xml:space="preserve"> </w:t>
      </w:r>
      <w:r w:rsidR="00D92FC9">
        <w:rPr>
          <w:rFonts w:ascii="Calibri" w:hAnsi="Calibri"/>
          <w:sz w:val="22"/>
          <w:szCs w:val="22"/>
        </w:rPr>
        <w:t>vybrán</w:t>
      </w:r>
      <w:r w:rsidR="00D92FC9" w:rsidRPr="0006507B">
        <w:rPr>
          <w:rFonts w:ascii="Calibri" w:hAnsi="Calibri"/>
          <w:sz w:val="22"/>
          <w:szCs w:val="22"/>
        </w:rPr>
        <w:t xml:space="preserve"> </w:t>
      </w:r>
      <w:r w:rsidR="0006507B" w:rsidRPr="0006507B">
        <w:rPr>
          <w:rFonts w:ascii="Calibri" w:hAnsi="Calibri"/>
          <w:sz w:val="22"/>
          <w:szCs w:val="22"/>
        </w:rPr>
        <w:t xml:space="preserve">jako vítěz </w:t>
      </w:r>
      <w:r w:rsidR="00F04963">
        <w:rPr>
          <w:rFonts w:ascii="Calibri" w:hAnsi="Calibri"/>
          <w:sz w:val="22"/>
          <w:szCs w:val="22"/>
        </w:rPr>
        <w:t>VŘ</w:t>
      </w:r>
      <w:r w:rsidR="002A2E52">
        <w:rPr>
          <w:rFonts w:ascii="Calibri" w:hAnsi="Calibri"/>
          <w:sz w:val="22"/>
          <w:szCs w:val="22"/>
        </w:rPr>
        <w:t xml:space="preserve">, má uzavřením této smlouvy Prodávající zájem </w:t>
      </w:r>
      <w:r w:rsidR="002A2E52" w:rsidRPr="002A2E52">
        <w:rPr>
          <w:rFonts w:ascii="Calibri" w:hAnsi="Calibri"/>
          <w:sz w:val="22"/>
          <w:szCs w:val="22"/>
        </w:rPr>
        <w:t>prodat Předmět prodeje Kupujícímu a Kupující má zájem Předmět prodeje koupit a nabýt do svého vlastnictví</w:t>
      </w:r>
      <w:r w:rsidR="0006507B" w:rsidRPr="0006507B">
        <w:rPr>
          <w:rFonts w:ascii="Calibri" w:hAnsi="Calibri"/>
          <w:sz w:val="22"/>
          <w:szCs w:val="22"/>
        </w:rPr>
        <w:t>.</w:t>
      </w:r>
    </w:p>
    <w:p w14:paraId="04ABD8E4" w14:textId="77777777" w:rsidR="008A092A" w:rsidRPr="002A2E52" w:rsidRDefault="008A092A" w:rsidP="002A2E52">
      <w:pPr>
        <w:spacing w:line="276" w:lineRule="auto"/>
        <w:rPr>
          <w:rFonts w:ascii="Calibri" w:hAnsi="Calibri"/>
          <w:sz w:val="22"/>
          <w:szCs w:val="22"/>
        </w:rPr>
      </w:pPr>
    </w:p>
    <w:p w14:paraId="766388D8" w14:textId="0B5AE68A" w:rsidR="007D6898" w:rsidRDefault="008A092A" w:rsidP="00EA7E0B">
      <w:pPr>
        <w:spacing w:line="276" w:lineRule="auto"/>
        <w:jc w:val="center"/>
        <w:rPr>
          <w:rFonts w:ascii="Calibri" w:hAnsi="Calibri"/>
          <w:b/>
          <w:sz w:val="22"/>
          <w:szCs w:val="22"/>
        </w:rPr>
      </w:pPr>
      <w:r>
        <w:rPr>
          <w:rFonts w:ascii="Calibri" w:hAnsi="Calibri"/>
          <w:b/>
          <w:sz w:val="22"/>
          <w:szCs w:val="22"/>
        </w:rPr>
        <w:t>II.</w:t>
      </w:r>
    </w:p>
    <w:p w14:paraId="224F564F" w14:textId="77777777" w:rsidR="008A092A" w:rsidRDefault="008A092A" w:rsidP="00EA7E0B">
      <w:pPr>
        <w:spacing w:line="276" w:lineRule="auto"/>
        <w:jc w:val="both"/>
        <w:outlineLvl w:val="0"/>
        <w:rPr>
          <w:rFonts w:ascii="Calibri" w:hAnsi="Calibri"/>
          <w:sz w:val="22"/>
          <w:szCs w:val="22"/>
          <w:lang w:val="en-GB"/>
        </w:rPr>
      </w:pPr>
    </w:p>
    <w:p w14:paraId="3AD9ECBE" w14:textId="1E38798E" w:rsidR="005C4671" w:rsidRDefault="00312672" w:rsidP="001727A1">
      <w:pPr>
        <w:pStyle w:val="Odstavecseseznamem"/>
        <w:numPr>
          <w:ilvl w:val="0"/>
          <w:numId w:val="6"/>
        </w:numPr>
        <w:spacing w:line="276" w:lineRule="auto"/>
        <w:ind w:left="714" w:hanging="357"/>
        <w:jc w:val="both"/>
        <w:rPr>
          <w:rFonts w:ascii="Calibri" w:hAnsi="Calibri"/>
          <w:sz w:val="22"/>
          <w:szCs w:val="22"/>
        </w:rPr>
      </w:pPr>
      <w:r>
        <w:rPr>
          <w:rFonts w:ascii="Calibri" w:hAnsi="Calibri"/>
          <w:sz w:val="22"/>
          <w:szCs w:val="22"/>
        </w:rPr>
        <w:t xml:space="preserve">Prodávající prohlašuje, že Dlužník je ke dni </w:t>
      </w:r>
      <w:r w:rsidR="00D96A4F">
        <w:rPr>
          <w:rFonts w:ascii="Calibri" w:hAnsi="Calibri"/>
          <w:sz w:val="22"/>
          <w:szCs w:val="22"/>
        </w:rPr>
        <w:t xml:space="preserve">podpisu této smlouvy </w:t>
      </w:r>
      <w:r w:rsidR="009E05C5">
        <w:rPr>
          <w:rFonts w:ascii="Calibri" w:hAnsi="Calibri"/>
          <w:sz w:val="22"/>
          <w:szCs w:val="22"/>
        </w:rPr>
        <w:t xml:space="preserve">výlučným vlastníkem </w:t>
      </w:r>
      <w:r w:rsidR="00861A83">
        <w:rPr>
          <w:rFonts w:ascii="Calibri" w:hAnsi="Calibri"/>
          <w:sz w:val="22"/>
          <w:szCs w:val="22"/>
        </w:rPr>
        <w:t>Předmětu prodeje</w:t>
      </w:r>
      <w:r w:rsidR="001727A1">
        <w:rPr>
          <w:rFonts w:ascii="Calibri" w:hAnsi="Calibri"/>
          <w:sz w:val="22"/>
          <w:szCs w:val="22"/>
        </w:rPr>
        <w:t>.</w:t>
      </w:r>
    </w:p>
    <w:p w14:paraId="36C24B8D" w14:textId="77777777" w:rsidR="001727A1" w:rsidRPr="002D5D2C" w:rsidRDefault="001727A1" w:rsidP="001727A1">
      <w:pPr>
        <w:pStyle w:val="Odstavecseseznamem"/>
        <w:spacing w:line="276" w:lineRule="auto"/>
        <w:ind w:left="714"/>
        <w:jc w:val="both"/>
        <w:rPr>
          <w:rFonts w:ascii="Calibri" w:hAnsi="Calibri"/>
          <w:sz w:val="22"/>
          <w:szCs w:val="22"/>
        </w:rPr>
      </w:pPr>
    </w:p>
    <w:p w14:paraId="075C51C2" w14:textId="17FC085F" w:rsidR="008A092A" w:rsidRDefault="0057735D" w:rsidP="009D7577">
      <w:pPr>
        <w:pStyle w:val="Odstavecseseznamem"/>
        <w:numPr>
          <w:ilvl w:val="0"/>
          <w:numId w:val="6"/>
        </w:numPr>
        <w:spacing w:line="276" w:lineRule="auto"/>
        <w:ind w:left="714" w:hanging="357"/>
        <w:jc w:val="both"/>
        <w:rPr>
          <w:rFonts w:ascii="Calibri" w:hAnsi="Calibri"/>
          <w:sz w:val="22"/>
          <w:szCs w:val="22"/>
        </w:rPr>
      </w:pPr>
      <w:r>
        <w:rPr>
          <w:rFonts w:ascii="Calibri" w:hAnsi="Calibri"/>
          <w:sz w:val="22"/>
          <w:szCs w:val="22"/>
        </w:rPr>
        <w:t xml:space="preserve">Předmětem této smlouvy je závazek Prodávajícího odevzdat Kupujícímu </w:t>
      </w:r>
      <w:r w:rsidR="00B327CF">
        <w:rPr>
          <w:rFonts w:ascii="Calibri" w:hAnsi="Calibri"/>
          <w:sz w:val="22"/>
          <w:szCs w:val="22"/>
        </w:rPr>
        <w:t>Předmět prodeje</w:t>
      </w:r>
      <w:r>
        <w:rPr>
          <w:rFonts w:ascii="Calibri" w:hAnsi="Calibri"/>
          <w:sz w:val="22"/>
          <w:szCs w:val="22"/>
        </w:rPr>
        <w:t xml:space="preserve"> se všemi součástmi a příslušenstvím a umožnit Kupujícímu nabýt vlastnické právo k Předmětu prodeje, to vše za podmínek sjednaných v této smlouvě. </w:t>
      </w:r>
    </w:p>
    <w:p w14:paraId="1EDF4BE1" w14:textId="77777777" w:rsidR="0057735D" w:rsidRDefault="0057735D" w:rsidP="009D7577">
      <w:pPr>
        <w:pStyle w:val="Odstavecseseznamem"/>
        <w:spacing w:line="276" w:lineRule="auto"/>
        <w:ind w:left="714"/>
        <w:jc w:val="both"/>
        <w:rPr>
          <w:rFonts w:ascii="Calibri" w:hAnsi="Calibri"/>
          <w:sz w:val="22"/>
          <w:szCs w:val="22"/>
        </w:rPr>
      </w:pPr>
    </w:p>
    <w:p w14:paraId="3C6080BA" w14:textId="3F7B1E81" w:rsidR="0057735D" w:rsidRPr="00955DD4" w:rsidRDefault="0057735D" w:rsidP="009D7577">
      <w:pPr>
        <w:pStyle w:val="Odstavecseseznamem"/>
        <w:numPr>
          <w:ilvl w:val="0"/>
          <w:numId w:val="6"/>
        </w:numPr>
        <w:spacing w:line="276" w:lineRule="auto"/>
        <w:jc w:val="both"/>
        <w:rPr>
          <w:rFonts w:ascii="Calibri" w:hAnsi="Calibri"/>
          <w:sz w:val="22"/>
          <w:szCs w:val="22"/>
        </w:rPr>
      </w:pPr>
      <w:r>
        <w:rPr>
          <w:rFonts w:ascii="Calibri" w:hAnsi="Calibri"/>
          <w:sz w:val="22"/>
          <w:szCs w:val="22"/>
        </w:rPr>
        <w:t xml:space="preserve">Kupující se zavazuje Předmět </w:t>
      </w:r>
      <w:r w:rsidR="00C33164">
        <w:rPr>
          <w:rFonts w:ascii="Calibri" w:hAnsi="Calibri"/>
          <w:sz w:val="22"/>
          <w:szCs w:val="22"/>
        </w:rPr>
        <w:t xml:space="preserve">prodeje </w:t>
      </w:r>
      <w:r>
        <w:rPr>
          <w:rFonts w:ascii="Calibri" w:hAnsi="Calibri"/>
          <w:sz w:val="22"/>
          <w:szCs w:val="22"/>
        </w:rPr>
        <w:t>včetně všech součástí a příslušenství převzít a zaplatit za ně</w:t>
      </w:r>
      <w:r w:rsidR="00DB2978">
        <w:rPr>
          <w:rFonts w:ascii="Calibri" w:hAnsi="Calibri"/>
          <w:sz w:val="22"/>
          <w:szCs w:val="22"/>
        </w:rPr>
        <w:t>j</w:t>
      </w:r>
      <w:r>
        <w:rPr>
          <w:rFonts w:ascii="Calibri" w:hAnsi="Calibri"/>
          <w:sz w:val="22"/>
          <w:szCs w:val="22"/>
        </w:rPr>
        <w:t xml:space="preserve"> Prodávajícímu dohodnutou kupní cenu, to vše za podmínek ujednaných v této smlouvě.</w:t>
      </w:r>
    </w:p>
    <w:p w14:paraId="730BE65B" w14:textId="77777777" w:rsidR="0057735D" w:rsidRDefault="0057735D" w:rsidP="00EA7E0B">
      <w:pPr>
        <w:pStyle w:val="Odstavecseseznamem"/>
        <w:spacing w:line="276" w:lineRule="auto"/>
        <w:ind w:left="0"/>
        <w:jc w:val="center"/>
        <w:rPr>
          <w:rFonts w:ascii="Calibri" w:hAnsi="Calibri"/>
          <w:b/>
          <w:sz w:val="22"/>
          <w:szCs w:val="22"/>
        </w:rPr>
      </w:pPr>
    </w:p>
    <w:p w14:paraId="7BB92264" w14:textId="1B359E70" w:rsidR="008A092A" w:rsidRDefault="008A092A" w:rsidP="00EA7E0B">
      <w:pPr>
        <w:pStyle w:val="Odstavecseseznamem"/>
        <w:spacing w:line="276" w:lineRule="auto"/>
        <w:ind w:left="0"/>
        <w:jc w:val="center"/>
        <w:rPr>
          <w:rFonts w:ascii="Calibri" w:hAnsi="Calibri"/>
          <w:b/>
          <w:sz w:val="22"/>
          <w:szCs w:val="22"/>
        </w:rPr>
      </w:pPr>
      <w:r>
        <w:rPr>
          <w:rFonts w:ascii="Calibri" w:hAnsi="Calibri"/>
          <w:b/>
          <w:sz w:val="22"/>
          <w:szCs w:val="22"/>
        </w:rPr>
        <w:t>III.</w:t>
      </w:r>
    </w:p>
    <w:p w14:paraId="086948E6" w14:textId="77777777" w:rsidR="008A092A" w:rsidRDefault="008A092A" w:rsidP="00EA7E0B">
      <w:pPr>
        <w:pStyle w:val="Odstavecseseznamem"/>
        <w:spacing w:line="276" w:lineRule="auto"/>
        <w:ind w:left="0"/>
        <w:jc w:val="both"/>
        <w:rPr>
          <w:rFonts w:ascii="Calibri" w:hAnsi="Calibri"/>
          <w:sz w:val="22"/>
          <w:szCs w:val="22"/>
        </w:rPr>
      </w:pPr>
    </w:p>
    <w:p w14:paraId="4A1E48B1" w14:textId="3FF34A65" w:rsidR="00AB2753" w:rsidRPr="002E03DC" w:rsidRDefault="002E03DC" w:rsidP="00EA7E0B">
      <w:pPr>
        <w:pStyle w:val="Odstavecseseznamem"/>
        <w:numPr>
          <w:ilvl w:val="0"/>
          <w:numId w:val="2"/>
        </w:numPr>
        <w:spacing w:line="276" w:lineRule="auto"/>
        <w:jc w:val="both"/>
        <w:rPr>
          <w:rFonts w:ascii="Calibri" w:hAnsi="Calibri"/>
          <w:sz w:val="22"/>
          <w:szCs w:val="22"/>
        </w:rPr>
      </w:pPr>
      <w:r>
        <w:rPr>
          <w:rFonts w:ascii="Calibri" w:hAnsi="Calibri"/>
          <w:sz w:val="22"/>
          <w:szCs w:val="22"/>
        </w:rPr>
        <w:t xml:space="preserve">Prodávající Kupujícímu Předmět prodeje dle této kupní smlouvy prodává a </w:t>
      </w:r>
      <w:r w:rsidR="008A092A" w:rsidRPr="002E03DC">
        <w:rPr>
          <w:rFonts w:ascii="Calibri" w:hAnsi="Calibri"/>
          <w:sz w:val="22"/>
          <w:szCs w:val="22"/>
        </w:rPr>
        <w:t>Kupující Předmět prodeje za podmínek uvedených v této kupní smlouvě kupuje a přijímá do svého výlučného vlastnictví za dohodnutou kupní cenu.</w:t>
      </w:r>
    </w:p>
    <w:p w14:paraId="469B1126" w14:textId="77777777" w:rsidR="00B327CF" w:rsidRDefault="00B327CF" w:rsidP="00EA7E0B">
      <w:pPr>
        <w:spacing w:line="276" w:lineRule="auto"/>
      </w:pPr>
    </w:p>
    <w:p w14:paraId="2A9D25F3" w14:textId="77777777" w:rsidR="00C62D9D" w:rsidRDefault="00C62D9D" w:rsidP="00EA7E0B">
      <w:pPr>
        <w:spacing w:line="276" w:lineRule="auto"/>
      </w:pPr>
    </w:p>
    <w:p w14:paraId="4D1BDC1C" w14:textId="660FFD17" w:rsidR="00B327CF" w:rsidRPr="00721E17" w:rsidRDefault="00B327CF" w:rsidP="009D7577">
      <w:pPr>
        <w:pStyle w:val="Odstavecseseznamem"/>
        <w:widowControl w:val="0"/>
        <w:numPr>
          <w:ilvl w:val="0"/>
          <w:numId w:val="2"/>
        </w:numPr>
        <w:overflowPunct w:val="0"/>
        <w:autoSpaceDE w:val="0"/>
        <w:spacing w:line="276" w:lineRule="auto"/>
        <w:jc w:val="both"/>
        <w:rPr>
          <w:rFonts w:ascii="Calibri" w:hAnsi="Calibri"/>
          <w:sz w:val="22"/>
          <w:szCs w:val="22"/>
        </w:rPr>
      </w:pPr>
      <w:r>
        <w:rPr>
          <w:rFonts w:ascii="Calibri" w:hAnsi="Calibri"/>
          <w:sz w:val="22"/>
          <w:szCs w:val="22"/>
        </w:rPr>
        <w:t xml:space="preserve">Smluvní strany </w:t>
      </w:r>
      <w:r w:rsidRPr="008D496E">
        <w:rPr>
          <w:rFonts w:ascii="Calibri" w:hAnsi="Calibri"/>
          <w:sz w:val="22"/>
          <w:szCs w:val="22"/>
        </w:rPr>
        <w:t xml:space="preserve">se dohodly, že kupní cena za Předmět </w:t>
      </w:r>
      <w:r>
        <w:rPr>
          <w:rFonts w:ascii="Calibri" w:hAnsi="Calibri"/>
          <w:sz w:val="22"/>
          <w:szCs w:val="22"/>
        </w:rPr>
        <w:t>prodeje</w:t>
      </w:r>
      <w:r w:rsidRPr="008D496E">
        <w:rPr>
          <w:rFonts w:ascii="Calibri" w:hAnsi="Calibri"/>
          <w:sz w:val="22"/>
          <w:szCs w:val="22"/>
        </w:rPr>
        <w:t xml:space="preserve"> </w:t>
      </w:r>
      <w:r>
        <w:rPr>
          <w:rFonts w:ascii="Calibri" w:hAnsi="Calibri"/>
          <w:sz w:val="22"/>
          <w:szCs w:val="22"/>
        </w:rPr>
        <w:t>je tvořena daňovým základem ve výši</w:t>
      </w:r>
      <w:r w:rsidR="00786B25">
        <w:rPr>
          <w:rFonts w:ascii="Calibri" w:hAnsi="Calibri"/>
          <w:sz w:val="22"/>
          <w:szCs w:val="22"/>
        </w:rPr>
        <w:t xml:space="preserve"> </w:t>
      </w:r>
      <w:r w:rsidR="00CA3DCA" w:rsidRPr="00CA3DCA">
        <w:rPr>
          <w:rFonts w:ascii="Calibri" w:hAnsi="Calibri"/>
          <w:sz w:val="22"/>
          <w:szCs w:val="22"/>
        </w:rPr>
        <w:t>[_______</w:t>
      </w:r>
      <w:r w:rsidR="009E220A">
        <w:rPr>
          <w:rFonts w:ascii="Calibri" w:hAnsi="Calibri"/>
          <w:sz w:val="22"/>
          <w:szCs w:val="22"/>
        </w:rPr>
        <w:t>________________________</w:t>
      </w:r>
      <w:r w:rsidR="00CA3DCA" w:rsidRPr="00CA3DCA">
        <w:rPr>
          <w:rFonts w:ascii="Calibri" w:hAnsi="Calibri"/>
          <w:sz w:val="22"/>
          <w:szCs w:val="22"/>
        </w:rPr>
        <w:t xml:space="preserve">] </w:t>
      </w:r>
      <w:r w:rsidRPr="00125C62">
        <w:rPr>
          <w:rFonts w:ascii="Calibri" w:hAnsi="Calibri"/>
          <w:b/>
          <w:bCs/>
          <w:sz w:val="22"/>
          <w:szCs w:val="22"/>
        </w:rPr>
        <w:t>Kč</w:t>
      </w:r>
      <w:r>
        <w:rPr>
          <w:rFonts w:ascii="Calibri" w:hAnsi="Calibri"/>
          <w:sz w:val="22"/>
          <w:szCs w:val="22"/>
        </w:rPr>
        <w:t xml:space="preserve"> (slovy: </w:t>
      </w:r>
      <w:r w:rsidR="00CA3DCA" w:rsidRPr="00CA3DCA">
        <w:rPr>
          <w:rFonts w:ascii="Calibri" w:hAnsi="Calibri"/>
          <w:sz w:val="22"/>
          <w:szCs w:val="22"/>
        </w:rPr>
        <w:t>[_______</w:t>
      </w:r>
      <w:r w:rsidR="009E220A">
        <w:rPr>
          <w:rFonts w:ascii="Calibri" w:hAnsi="Calibri"/>
          <w:sz w:val="22"/>
          <w:szCs w:val="22"/>
        </w:rPr>
        <w:t>_______________________</w:t>
      </w:r>
      <w:r w:rsidR="00CA3DCA" w:rsidRPr="00CA3DCA">
        <w:rPr>
          <w:rFonts w:ascii="Calibri" w:hAnsi="Calibri"/>
          <w:sz w:val="22"/>
          <w:szCs w:val="22"/>
        </w:rPr>
        <w:t xml:space="preserve">] </w:t>
      </w:r>
      <w:r w:rsidR="00201878" w:rsidRPr="00201878">
        <w:rPr>
          <w:rFonts w:ascii="Calibri" w:hAnsi="Calibri"/>
          <w:sz w:val="22"/>
          <w:szCs w:val="22"/>
        </w:rPr>
        <w:t xml:space="preserve">korun </w:t>
      </w:r>
      <w:r w:rsidR="00201878" w:rsidRPr="00201878">
        <w:rPr>
          <w:rFonts w:ascii="Calibri" w:hAnsi="Calibri"/>
          <w:sz w:val="22"/>
          <w:szCs w:val="22"/>
        </w:rPr>
        <w:lastRenderedPageBreak/>
        <w:t>českých</w:t>
      </w:r>
      <w:r>
        <w:rPr>
          <w:rFonts w:ascii="Calibri" w:hAnsi="Calibri"/>
          <w:sz w:val="22"/>
          <w:szCs w:val="22"/>
        </w:rPr>
        <w:t>) a daní z přidané hodnoty ve výši</w:t>
      </w:r>
      <w:r w:rsidR="00602389">
        <w:rPr>
          <w:rFonts w:ascii="Calibri" w:hAnsi="Calibri"/>
          <w:b/>
          <w:bCs/>
          <w:sz w:val="22"/>
          <w:szCs w:val="22"/>
        </w:rPr>
        <w:t xml:space="preserve"> </w:t>
      </w:r>
      <w:r w:rsidR="00CA3DCA" w:rsidRPr="00CA3DCA">
        <w:rPr>
          <w:rFonts w:ascii="Calibri" w:hAnsi="Calibri"/>
          <w:b/>
          <w:bCs/>
          <w:sz w:val="22"/>
          <w:szCs w:val="22"/>
        </w:rPr>
        <w:t xml:space="preserve">[_______] </w:t>
      </w:r>
      <w:r w:rsidRPr="00125C62">
        <w:rPr>
          <w:rFonts w:ascii="Calibri" w:hAnsi="Calibri"/>
          <w:b/>
          <w:bCs/>
          <w:sz w:val="22"/>
          <w:szCs w:val="22"/>
        </w:rPr>
        <w:t>Kč</w:t>
      </w:r>
      <w:r>
        <w:rPr>
          <w:rFonts w:ascii="Calibri" w:hAnsi="Calibri"/>
          <w:sz w:val="22"/>
          <w:szCs w:val="22"/>
        </w:rPr>
        <w:t xml:space="preserve"> (slovy:</w:t>
      </w:r>
      <w:r w:rsidR="00217D49">
        <w:rPr>
          <w:rFonts w:ascii="Calibri" w:hAnsi="Calibri"/>
          <w:sz w:val="22"/>
          <w:szCs w:val="22"/>
        </w:rPr>
        <w:t xml:space="preserve"> </w:t>
      </w:r>
      <w:r w:rsidR="00CA3DCA" w:rsidRPr="00CA3DCA">
        <w:rPr>
          <w:rFonts w:ascii="Calibri" w:hAnsi="Calibri"/>
          <w:sz w:val="22"/>
          <w:szCs w:val="22"/>
        </w:rPr>
        <w:t xml:space="preserve">[_______] </w:t>
      </w:r>
      <w:r w:rsidR="00201878" w:rsidRPr="00201878">
        <w:rPr>
          <w:rFonts w:ascii="Calibri" w:hAnsi="Calibri"/>
          <w:sz w:val="22"/>
          <w:szCs w:val="22"/>
        </w:rPr>
        <w:t>korun českých</w:t>
      </w:r>
      <w:r>
        <w:rPr>
          <w:rFonts w:ascii="Calibri" w:hAnsi="Calibri"/>
          <w:sz w:val="22"/>
          <w:szCs w:val="22"/>
        </w:rPr>
        <w:t>) a činí celkem částku ve výši</w:t>
      </w:r>
      <w:r w:rsidR="00CA3DCA">
        <w:rPr>
          <w:rFonts w:ascii="Calibri" w:hAnsi="Calibri"/>
          <w:sz w:val="22"/>
          <w:szCs w:val="22"/>
        </w:rPr>
        <w:t xml:space="preserve"> </w:t>
      </w:r>
      <w:r w:rsidR="00CA3DCA" w:rsidRPr="00CA3DCA">
        <w:rPr>
          <w:rFonts w:ascii="Calibri" w:hAnsi="Calibri"/>
          <w:sz w:val="22"/>
          <w:szCs w:val="22"/>
        </w:rPr>
        <w:t>[_______]</w:t>
      </w:r>
      <w:r w:rsidR="00CA3DCA">
        <w:rPr>
          <w:rFonts w:ascii="Calibri" w:hAnsi="Calibri"/>
          <w:sz w:val="22"/>
          <w:szCs w:val="22"/>
        </w:rPr>
        <w:t xml:space="preserve"> </w:t>
      </w:r>
      <w:r>
        <w:rPr>
          <w:rFonts w:ascii="Calibri" w:hAnsi="Calibri" w:cs="Calibri"/>
          <w:b/>
          <w:sz w:val="22"/>
          <w:szCs w:val="22"/>
        </w:rPr>
        <w:t xml:space="preserve">Kč včetně DPH </w:t>
      </w:r>
      <w:r>
        <w:rPr>
          <w:rFonts w:ascii="Calibri" w:hAnsi="Calibri" w:cs="Calibri"/>
          <w:sz w:val="22"/>
          <w:szCs w:val="22"/>
        </w:rPr>
        <w:t>(slovy:</w:t>
      </w:r>
      <w:r w:rsidR="00CA3DCA">
        <w:rPr>
          <w:rFonts w:ascii="Calibri" w:hAnsi="Calibri" w:cs="Calibri"/>
          <w:sz w:val="22"/>
          <w:szCs w:val="22"/>
        </w:rPr>
        <w:t xml:space="preserve"> </w:t>
      </w:r>
      <w:r w:rsidR="00CA3DCA" w:rsidRPr="00CA3DCA">
        <w:rPr>
          <w:rFonts w:ascii="Calibri" w:hAnsi="Calibri" w:cs="Calibri"/>
          <w:sz w:val="22"/>
          <w:szCs w:val="22"/>
        </w:rPr>
        <w:t xml:space="preserve">[_______] </w:t>
      </w:r>
      <w:r w:rsidR="00201878" w:rsidRPr="00201878">
        <w:rPr>
          <w:rFonts w:ascii="Calibri" w:hAnsi="Calibri" w:cs="Calibri"/>
          <w:sz w:val="22"/>
          <w:szCs w:val="22"/>
        </w:rPr>
        <w:t>korun českých</w:t>
      </w:r>
      <w:r>
        <w:rPr>
          <w:rFonts w:ascii="Calibri" w:hAnsi="Calibri" w:cs="Calibri"/>
          <w:sz w:val="22"/>
          <w:szCs w:val="22"/>
        </w:rPr>
        <w:t>) („</w:t>
      </w:r>
      <w:r w:rsidRPr="00D2094C">
        <w:rPr>
          <w:rFonts w:ascii="Calibri" w:hAnsi="Calibri" w:cs="Calibri"/>
          <w:b/>
          <w:sz w:val="22"/>
          <w:szCs w:val="22"/>
        </w:rPr>
        <w:t>Kupní cena</w:t>
      </w:r>
      <w:r>
        <w:rPr>
          <w:rFonts w:ascii="Calibri" w:hAnsi="Calibri" w:cs="Calibri"/>
          <w:sz w:val="22"/>
          <w:szCs w:val="22"/>
        </w:rPr>
        <w:t>“).</w:t>
      </w:r>
    </w:p>
    <w:p w14:paraId="05175FAD" w14:textId="77777777" w:rsidR="00721E17" w:rsidRPr="00721E17" w:rsidRDefault="00721E17" w:rsidP="00721E17">
      <w:pPr>
        <w:pStyle w:val="Odstavecseseznamem"/>
        <w:rPr>
          <w:rFonts w:ascii="Calibri" w:hAnsi="Calibri"/>
          <w:sz w:val="22"/>
          <w:szCs w:val="22"/>
        </w:rPr>
      </w:pPr>
    </w:p>
    <w:p w14:paraId="3410D710" w14:textId="44499A9B" w:rsidR="00721E17" w:rsidRDefault="00721E17" w:rsidP="009D7577">
      <w:pPr>
        <w:pStyle w:val="Odstavecseseznamem"/>
        <w:widowControl w:val="0"/>
        <w:numPr>
          <w:ilvl w:val="0"/>
          <w:numId w:val="2"/>
        </w:numPr>
        <w:overflowPunct w:val="0"/>
        <w:autoSpaceDE w:val="0"/>
        <w:spacing w:line="276" w:lineRule="auto"/>
        <w:jc w:val="both"/>
        <w:rPr>
          <w:rFonts w:ascii="Calibri" w:hAnsi="Calibri"/>
          <w:sz w:val="22"/>
          <w:szCs w:val="22"/>
        </w:rPr>
      </w:pPr>
      <w:r>
        <w:rPr>
          <w:rFonts w:ascii="Calibri" w:hAnsi="Calibri"/>
          <w:sz w:val="22"/>
          <w:szCs w:val="22"/>
        </w:rPr>
        <w:t>Předmět prodeje je tvořen následujícími položkami</w:t>
      </w:r>
      <w:r w:rsidR="003077C5">
        <w:rPr>
          <w:rFonts w:ascii="Calibri" w:hAnsi="Calibri"/>
          <w:sz w:val="22"/>
          <w:szCs w:val="22"/>
        </w:rPr>
        <w:t>, a to s následujícími částmi Kupní ceny:</w:t>
      </w:r>
    </w:p>
    <w:tbl>
      <w:tblPr>
        <w:tblW w:w="9209" w:type="dxa"/>
        <w:tblInd w:w="279" w:type="dxa"/>
        <w:tblCellMar>
          <w:left w:w="70" w:type="dxa"/>
          <w:right w:w="70" w:type="dxa"/>
        </w:tblCellMar>
        <w:tblLook w:val="04A0" w:firstRow="1" w:lastRow="0" w:firstColumn="1" w:lastColumn="0" w:noHBand="0" w:noVBand="1"/>
      </w:tblPr>
      <w:tblGrid>
        <w:gridCol w:w="1500"/>
        <w:gridCol w:w="1180"/>
        <w:gridCol w:w="1851"/>
        <w:gridCol w:w="2552"/>
        <w:gridCol w:w="2126"/>
      </w:tblGrid>
      <w:tr w:rsidR="009E220A" w:rsidRPr="009E220A" w14:paraId="42C74FAF"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5F511" w14:textId="77777777" w:rsidR="009E220A" w:rsidRPr="009E220A" w:rsidRDefault="009E220A" w:rsidP="009E220A">
            <w:pPr>
              <w:jc w:val="center"/>
              <w:rPr>
                <w:rFonts w:ascii="Calibri" w:hAnsi="Calibri" w:cs="Calibri"/>
                <w:b/>
                <w:bCs/>
                <w:color w:val="000000"/>
                <w:sz w:val="22"/>
                <w:szCs w:val="22"/>
              </w:rPr>
            </w:pPr>
            <w:r w:rsidRPr="009E220A">
              <w:rPr>
                <w:rFonts w:ascii="Calibri" w:hAnsi="Calibri" w:cs="Calibri"/>
                <w:b/>
                <w:bCs/>
                <w:color w:val="000000"/>
                <w:sz w:val="22"/>
                <w:szCs w:val="22"/>
              </w:rPr>
              <w:t>Poř. č. soupisu</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9F78090" w14:textId="77777777" w:rsidR="009E220A" w:rsidRPr="009E220A" w:rsidRDefault="009E220A" w:rsidP="009E220A">
            <w:pPr>
              <w:jc w:val="center"/>
              <w:rPr>
                <w:rFonts w:ascii="Calibri" w:hAnsi="Calibri" w:cs="Calibri"/>
                <w:b/>
                <w:bCs/>
                <w:color w:val="000000"/>
                <w:sz w:val="22"/>
                <w:szCs w:val="22"/>
              </w:rPr>
            </w:pPr>
            <w:r w:rsidRPr="009E220A">
              <w:rPr>
                <w:rFonts w:ascii="Calibri" w:hAnsi="Calibri" w:cs="Calibri"/>
                <w:b/>
                <w:bCs/>
                <w:color w:val="000000"/>
                <w:sz w:val="22"/>
                <w:szCs w:val="22"/>
              </w:rPr>
              <w:t>Inv. číslo</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270C0A07" w14:textId="77777777" w:rsidR="009E220A" w:rsidRPr="009E220A" w:rsidRDefault="009E220A" w:rsidP="009E220A">
            <w:pPr>
              <w:jc w:val="center"/>
              <w:rPr>
                <w:rFonts w:ascii="Calibri" w:hAnsi="Calibri" w:cs="Calibri"/>
                <w:b/>
                <w:bCs/>
                <w:color w:val="000000"/>
                <w:sz w:val="22"/>
                <w:szCs w:val="22"/>
              </w:rPr>
            </w:pPr>
            <w:r w:rsidRPr="009E220A">
              <w:rPr>
                <w:rFonts w:ascii="Calibri" w:hAnsi="Calibri" w:cs="Calibri"/>
                <w:b/>
                <w:bCs/>
                <w:color w:val="000000"/>
                <w:sz w:val="22"/>
                <w:szCs w:val="22"/>
              </w:rPr>
              <w:t>Název</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3E96FCF" w14:textId="77777777" w:rsidR="009E220A" w:rsidRPr="009E220A" w:rsidRDefault="009E220A" w:rsidP="009E220A">
            <w:pPr>
              <w:jc w:val="center"/>
              <w:rPr>
                <w:rFonts w:ascii="Calibri" w:hAnsi="Calibri" w:cs="Calibri"/>
                <w:b/>
                <w:bCs/>
                <w:color w:val="000000"/>
                <w:sz w:val="22"/>
                <w:szCs w:val="22"/>
              </w:rPr>
            </w:pPr>
            <w:r w:rsidRPr="009E220A">
              <w:rPr>
                <w:rFonts w:ascii="Calibri" w:hAnsi="Calibri" w:cs="Calibri"/>
                <w:b/>
                <w:bCs/>
                <w:color w:val="000000"/>
                <w:sz w:val="22"/>
                <w:szCs w:val="22"/>
              </w:rPr>
              <w:t>Předpokládaná váha (Kg):</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D7313B0" w14:textId="7B25CCD3" w:rsidR="009E220A" w:rsidRPr="009E220A" w:rsidRDefault="009E220A" w:rsidP="009E220A">
            <w:pPr>
              <w:rPr>
                <w:rFonts w:ascii="Calibri" w:hAnsi="Calibri" w:cs="Calibri"/>
                <w:b/>
                <w:bCs/>
                <w:color w:val="000000"/>
                <w:sz w:val="22"/>
                <w:szCs w:val="22"/>
              </w:rPr>
            </w:pPr>
            <w:r w:rsidRPr="009E220A">
              <w:rPr>
                <w:rFonts w:ascii="Calibri" w:hAnsi="Calibri" w:cs="Calibri"/>
                <w:color w:val="000000"/>
                <w:sz w:val="22"/>
                <w:szCs w:val="22"/>
              </w:rPr>
              <w:t> </w:t>
            </w:r>
            <w:r w:rsidRPr="009E220A">
              <w:rPr>
                <w:rFonts w:ascii="Calibri" w:hAnsi="Calibri" w:cs="Calibri"/>
                <w:b/>
                <w:bCs/>
                <w:color w:val="000000"/>
                <w:sz w:val="22"/>
                <w:szCs w:val="22"/>
              </w:rPr>
              <w:t>Kupní cena bez DPH</w:t>
            </w:r>
          </w:p>
        </w:tc>
      </w:tr>
      <w:tr w:rsidR="009E220A" w:rsidRPr="009E220A" w14:paraId="14AFF4C2"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348B31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11934.</w:t>
            </w:r>
          </w:p>
        </w:tc>
        <w:tc>
          <w:tcPr>
            <w:tcW w:w="1180" w:type="dxa"/>
            <w:tcBorders>
              <w:top w:val="nil"/>
              <w:left w:val="nil"/>
              <w:bottom w:val="single" w:sz="4" w:space="0" w:color="auto"/>
              <w:right w:val="single" w:sz="4" w:space="0" w:color="auto"/>
            </w:tcBorders>
            <w:shd w:val="clear" w:color="auto" w:fill="auto"/>
            <w:noWrap/>
            <w:hideMark/>
          </w:tcPr>
          <w:p w14:paraId="470B038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61110516</w:t>
            </w:r>
          </w:p>
        </w:tc>
        <w:tc>
          <w:tcPr>
            <w:tcW w:w="1851" w:type="dxa"/>
            <w:tcBorders>
              <w:top w:val="nil"/>
              <w:left w:val="nil"/>
              <w:bottom w:val="single" w:sz="4" w:space="0" w:color="auto"/>
              <w:right w:val="single" w:sz="4" w:space="0" w:color="auto"/>
            </w:tcBorders>
            <w:shd w:val="clear" w:color="auto" w:fill="auto"/>
            <w:noWrap/>
            <w:hideMark/>
          </w:tcPr>
          <w:p w14:paraId="0C93E05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53621-9</w:t>
            </w:r>
          </w:p>
        </w:tc>
        <w:tc>
          <w:tcPr>
            <w:tcW w:w="2552" w:type="dxa"/>
            <w:tcBorders>
              <w:top w:val="nil"/>
              <w:left w:val="nil"/>
              <w:bottom w:val="single" w:sz="4" w:space="0" w:color="auto"/>
              <w:right w:val="single" w:sz="4" w:space="0" w:color="auto"/>
            </w:tcBorders>
            <w:shd w:val="clear" w:color="auto" w:fill="auto"/>
            <w:noWrap/>
            <w:hideMark/>
          </w:tcPr>
          <w:p w14:paraId="2011175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16 100</w:t>
            </w:r>
          </w:p>
        </w:tc>
        <w:tc>
          <w:tcPr>
            <w:tcW w:w="2126" w:type="dxa"/>
            <w:tcBorders>
              <w:top w:val="nil"/>
              <w:left w:val="nil"/>
              <w:bottom w:val="single" w:sz="4" w:space="0" w:color="auto"/>
              <w:right w:val="single" w:sz="4" w:space="0" w:color="auto"/>
            </w:tcBorders>
            <w:shd w:val="clear" w:color="auto" w:fill="auto"/>
            <w:noWrap/>
            <w:hideMark/>
          </w:tcPr>
          <w:p w14:paraId="4AB9E40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BEC49AC"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14CE0C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11996.</w:t>
            </w:r>
          </w:p>
        </w:tc>
        <w:tc>
          <w:tcPr>
            <w:tcW w:w="1180" w:type="dxa"/>
            <w:tcBorders>
              <w:top w:val="nil"/>
              <w:left w:val="nil"/>
              <w:bottom w:val="single" w:sz="4" w:space="0" w:color="auto"/>
              <w:right w:val="single" w:sz="4" w:space="0" w:color="auto"/>
            </w:tcBorders>
            <w:shd w:val="clear" w:color="auto" w:fill="auto"/>
            <w:noWrap/>
            <w:hideMark/>
          </w:tcPr>
          <w:p w14:paraId="4D56E3F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61110815</w:t>
            </w:r>
          </w:p>
        </w:tc>
        <w:tc>
          <w:tcPr>
            <w:tcW w:w="1851" w:type="dxa"/>
            <w:tcBorders>
              <w:top w:val="nil"/>
              <w:left w:val="nil"/>
              <w:bottom w:val="single" w:sz="4" w:space="0" w:color="auto"/>
              <w:right w:val="single" w:sz="4" w:space="0" w:color="auto"/>
            </w:tcBorders>
            <w:shd w:val="clear" w:color="auto" w:fill="auto"/>
            <w:noWrap/>
            <w:hideMark/>
          </w:tcPr>
          <w:p w14:paraId="1973654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64563-0</w:t>
            </w:r>
          </w:p>
        </w:tc>
        <w:tc>
          <w:tcPr>
            <w:tcW w:w="2552" w:type="dxa"/>
            <w:tcBorders>
              <w:top w:val="nil"/>
              <w:left w:val="nil"/>
              <w:bottom w:val="single" w:sz="4" w:space="0" w:color="auto"/>
              <w:right w:val="single" w:sz="4" w:space="0" w:color="auto"/>
            </w:tcBorders>
            <w:shd w:val="clear" w:color="auto" w:fill="auto"/>
            <w:noWrap/>
            <w:hideMark/>
          </w:tcPr>
          <w:p w14:paraId="7B0013C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22 100</w:t>
            </w:r>
          </w:p>
        </w:tc>
        <w:tc>
          <w:tcPr>
            <w:tcW w:w="2126" w:type="dxa"/>
            <w:tcBorders>
              <w:top w:val="nil"/>
              <w:left w:val="nil"/>
              <w:bottom w:val="single" w:sz="4" w:space="0" w:color="auto"/>
              <w:right w:val="single" w:sz="4" w:space="0" w:color="auto"/>
            </w:tcBorders>
            <w:shd w:val="clear" w:color="auto" w:fill="auto"/>
            <w:noWrap/>
            <w:hideMark/>
          </w:tcPr>
          <w:p w14:paraId="4D0396B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FD371D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ED7E73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11998.</w:t>
            </w:r>
          </w:p>
        </w:tc>
        <w:tc>
          <w:tcPr>
            <w:tcW w:w="1180" w:type="dxa"/>
            <w:tcBorders>
              <w:top w:val="nil"/>
              <w:left w:val="nil"/>
              <w:bottom w:val="single" w:sz="4" w:space="0" w:color="auto"/>
              <w:right w:val="single" w:sz="4" w:space="0" w:color="auto"/>
            </w:tcBorders>
            <w:shd w:val="clear" w:color="auto" w:fill="auto"/>
            <w:noWrap/>
            <w:hideMark/>
          </w:tcPr>
          <w:p w14:paraId="0BCD1EE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61110832</w:t>
            </w:r>
          </w:p>
        </w:tc>
        <w:tc>
          <w:tcPr>
            <w:tcW w:w="1851" w:type="dxa"/>
            <w:tcBorders>
              <w:top w:val="nil"/>
              <w:left w:val="nil"/>
              <w:bottom w:val="single" w:sz="4" w:space="0" w:color="auto"/>
              <w:right w:val="single" w:sz="4" w:space="0" w:color="auto"/>
            </w:tcBorders>
            <w:shd w:val="clear" w:color="auto" w:fill="auto"/>
            <w:noWrap/>
            <w:hideMark/>
          </w:tcPr>
          <w:p w14:paraId="5726CD5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64585-3</w:t>
            </w:r>
          </w:p>
        </w:tc>
        <w:tc>
          <w:tcPr>
            <w:tcW w:w="2552" w:type="dxa"/>
            <w:tcBorders>
              <w:top w:val="nil"/>
              <w:left w:val="nil"/>
              <w:bottom w:val="single" w:sz="4" w:space="0" w:color="auto"/>
              <w:right w:val="single" w:sz="4" w:space="0" w:color="auto"/>
            </w:tcBorders>
            <w:shd w:val="clear" w:color="auto" w:fill="auto"/>
            <w:noWrap/>
            <w:hideMark/>
          </w:tcPr>
          <w:p w14:paraId="06A1865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22 100</w:t>
            </w:r>
          </w:p>
        </w:tc>
        <w:tc>
          <w:tcPr>
            <w:tcW w:w="2126" w:type="dxa"/>
            <w:tcBorders>
              <w:top w:val="nil"/>
              <w:left w:val="nil"/>
              <w:bottom w:val="single" w:sz="4" w:space="0" w:color="auto"/>
              <w:right w:val="single" w:sz="4" w:space="0" w:color="auto"/>
            </w:tcBorders>
            <w:shd w:val="clear" w:color="auto" w:fill="auto"/>
            <w:noWrap/>
            <w:hideMark/>
          </w:tcPr>
          <w:p w14:paraId="7DAC50E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B0ACA75"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2BBC01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12000.</w:t>
            </w:r>
          </w:p>
        </w:tc>
        <w:tc>
          <w:tcPr>
            <w:tcW w:w="1180" w:type="dxa"/>
            <w:tcBorders>
              <w:top w:val="nil"/>
              <w:left w:val="nil"/>
              <w:bottom w:val="single" w:sz="4" w:space="0" w:color="auto"/>
              <w:right w:val="single" w:sz="4" w:space="0" w:color="auto"/>
            </w:tcBorders>
            <w:shd w:val="clear" w:color="auto" w:fill="auto"/>
            <w:noWrap/>
            <w:hideMark/>
          </w:tcPr>
          <w:p w14:paraId="77C578C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61110847</w:t>
            </w:r>
          </w:p>
        </w:tc>
        <w:tc>
          <w:tcPr>
            <w:tcW w:w="1851" w:type="dxa"/>
            <w:tcBorders>
              <w:top w:val="nil"/>
              <w:left w:val="nil"/>
              <w:bottom w:val="single" w:sz="4" w:space="0" w:color="auto"/>
              <w:right w:val="single" w:sz="4" w:space="0" w:color="auto"/>
            </w:tcBorders>
            <w:shd w:val="clear" w:color="auto" w:fill="auto"/>
            <w:noWrap/>
            <w:hideMark/>
          </w:tcPr>
          <w:p w14:paraId="6DB6D07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58838-4</w:t>
            </w:r>
          </w:p>
        </w:tc>
        <w:tc>
          <w:tcPr>
            <w:tcW w:w="2552" w:type="dxa"/>
            <w:tcBorders>
              <w:top w:val="nil"/>
              <w:left w:val="nil"/>
              <w:bottom w:val="single" w:sz="4" w:space="0" w:color="auto"/>
              <w:right w:val="single" w:sz="4" w:space="0" w:color="auto"/>
            </w:tcBorders>
            <w:shd w:val="clear" w:color="auto" w:fill="auto"/>
            <w:noWrap/>
            <w:hideMark/>
          </w:tcPr>
          <w:p w14:paraId="19677CB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3227F6C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4C8F1FA"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D5442D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12001.</w:t>
            </w:r>
          </w:p>
        </w:tc>
        <w:tc>
          <w:tcPr>
            <w:tcW w:w="1180" w:type="dxa"/>
            <w:tcBorders>
              <w:top w:val="nil"/>
              <w:left w:val="nil"/>
              <w:bottom w:val="single" w:sz="4" w:space="0" w:color="auto"/>
              <w:right w:val="single" w:sz="4" w:space="0" w:color="auto"/>
            </w:tcBorders>
            <w:shd w:val="clear" w:color="auto" w:fill="auto"/>
            <w:noWrap/>
            <w:hideMark/>
          </w:tcPr>
          <w:p w14:paraId="44960F6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61110850</w:t>
            </w:r>
          </w:p>
        </w:tc>
        <w:tc>
          <w:tcPr>
            <w:tcW w:w="1851" w:type="dxa"/>
            <w:tcBorders>
              <w:top w:val="nil"/>
              <w:left w:val="nil"/>
              <w:bottom w:val="single" w:sz="4" w:space="0" w:color="auto"/>
              <w:right w:val="single" w:sz="4" w:space="0" w:color="auto"/>
            </w:tcBorders>
            <w:shd w:val="clear" w:color="auto" w:fill="auto"/>
            <w:noWrap/>
            <w:hideMark/>
          </w:tcPr>
          <w:p w14:paraId="4BDA74B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58834-3</w:t>
            </w:r>
          </w:p>
        </w:tc>
        <w:tc>
          <w:tcPr>
            <w:tcW w:w="2552" w:type="dxa"/>
            <w:tcBorders>
              <w:top w:val="nil"/>
              <w:left w:val="nil"/>
              <w:bottom w:val="single" w:sz="4" w:space="0" w:color="auto"/>
              <w:right w:val="single" w:sz="4" w:space="0" w:color="auto"/>
            </w:tcBorders>
            <w:shd w:val="clear" w:color="auto" w:fill="auto"/>
            <w:noWrap/>
            <w:hideMark/>
          </w:tcPr>
          <w:p w14:paraId="16BD034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6C32758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F4E90ED"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FECCD3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12002.</w:t>
            </w:r>
          </w:p>
        </w:tc>
        <w:tc>
          <w:tcPr>
            <w:tcW w:w="1180" w:type="dxa"/>
            <w:tcBorders>
              <w:top w:val="nil"/>
              <w:left w:val="nil"/>
              <w:bottom w:val="single" w:sz="4" w:space="0" w:color="auto"/>
              <w:right w:val="single" w:sz="4" w:space="0" w:color="auto"/>
            </w:tcBorders>
            <w:shd w:val="clear" w:color="auto" w:fill="auto"/>
            <w:noWrap/>
            <w:hideMark/>
          </w:tcPr>
          <w:p w14:paraId="7A88E98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61110851</w:t>
            </w:r>
          </w:p>
        </w:tc>
        <w:tc>
          <w:tcPr>
            <w:tcW w:w="1851" w:type="dxa"/>
            <w:tcBorders>
              <w:top w:val="nil"/>
              <w:left w:val="nil"/>
              <w:bottom w:val="single" w:sz="4" w:space="0" w:color="auto"/>
              <w:right w:val="single" w:sz="4" w:space="0" w:color="auto"/>
            </w:tcBorders>
            <w:shd w:val="clear" w:color="auto" w:fill="auto"/>
            <w:noWrap/>
            <w:hideMark/>
          </w:tcPr>
          <w:p w14:paraId="7172DAB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58832-7</w:t>
            </w:r>
          </w:p>
        </w:tc>
        <w:tc>
          <w:tcPr>
            <w:tcW w:w="2552" w:type="dxa"/>
            <w:tcBorders>
              <w:top w:val="nil"/>
              <w:left w:val="nil"/>
              <w:bottom w:val="single" w:sz="4" w:space="0" w:color="auto"/>
              <w:right w:val="single" w:sz="4" w:space="0" w:color="auto"/>
            </w:tcBorders>
            <w:shd w:val="clear" w:color="auto" w:fill="auto"/>
            <w:noWrap/>
            <w:hideMark/>
          </w:tcPr>
          <w:p w14:paraId="5E3EA5F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24726AD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6578EBC"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3625F6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12003.</w:t>
            </w:r>
          </w:p>
        </w:tc>
        <w:tc>
          <w:tcPr>
            <w:tcW w:w="1180" w:type="dxa"/>
            <w:tcBorders>
              <w:top w:val="nil"/>
              <w:left w:val="nil"/>
              <w:bottom w:val="single" w:sz="4" w:space="0" w:color="auto"/>
              <w:right w:val="single" w:sz="4" w:space="0" w:color="auto"/>
            </w:tcBorders>
            <w:shd w:val="clear" w:color="auto" w:fill="auto"/>
            <w:noWrap/>
            <w:hideMark/>
          </w:tcPr>
          <w:p w14:paraId="6FF3DB6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61110853</w:t>
            </w:r>
          </w:p>
        </w:tc>
        <w:tc>
          <w:tcPr>
            <w:tcW w:w="1851" w:type="dxa"/>
            <w:tcBorders>
              <w:top w:val="nil"/>
              <w:left w:val="nil"/>
              <w:bottom w:val="single" w:sz="4" w:space="0" w:color="auto"/>
              <w:right w:val="single" w:sz="4" w:space="0" w:color="auto"/>
            </w:tcBorders>
            <w:shd w:val="clear" w:color="auto" w:fill="auto"/>
            <w:noWrap/>
            <w:hideMark/>
          </w:tcPr>
          <w:p w14:paraId="79359D9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58753-5</w:t>
            </w:r>
          </w:p>
        </w:tc>
        <w:tc>
          <w:tcPr>
            <w:tcW w:w="2552" w:type="dxa"/>
            <w:tcBorders>
              <w:top w:val="nil"/>
              <w:left w:val="nil"/>
              <w:bottom w:val="single" w:sz="4" w:space="0" w:color="auto"/>
              <w:right w:val="single" w:sz="4" w:space="0" w:color="auto"/>
            </w:tcBorders>
            <w:shd w:val="clear" w:color="auto" w:fill="auto"/>
            <w:noWrap/>
            <w:hideMark/>
          </w:tcPr>
          <w:p w14:paraId="18EC991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47B976A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A4ABFB2"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536169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12004.</w:t>
            </w:r>
          </w:p>
        </w:tc>
        <w:tc>
          <w:tcPr>
            <w:tcW w:w="1180" w:type="dxa"/>
            <w:tcBorders>
              <w:top w:val="nil"/>
              <w:left w:val="nil"/>
              <w:bottom w:val="single" w:sz="4" w:space="0" w:color="auto"/>
              <w:right w:val="single" w:sz="4" w:space="0" w:color="auto"/>
            </w:tcBorders>
            <w:shd w:val="clear" w:color="auto" w:fill="auto"/>
            <w:noWrap/>
            <w:hideMark/>
          </w:tcPr>
          <w:p w14:paraId="170E313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61110855</w:t>
            </w:r>
          </w:p>
        </w:tc>
        <w:tc>
          <w:tcPr>
            <w:tcW w:w="1851" w:type="dxa"/>
            <w:tcBorders>
              <w:top w:val="nil"/>
              <w:left w:val="nil"/>
              <w:bottom w:val="single" w:sz="4" w:space="0" w:color="auto"/>
              <w:right w:val="single" w:sz="4" w:space="0" w:color="auto"/>
            </w:tcBorders>
            <w:shd w:val="clear" w:color="auto" w:fill="auto"/>
            <w:noWrap/>
            <w:hideMark/>
          </w:tcPr>
          <w:p w14:paraId="1683F7C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58778-2</w:t>
            </w:r>
          </w:p>
        </w:tc>
        <w:tc>
          <w:tcPr>
            <w:tcW w:w="2552" w:type="dxa"/>
            <w:tcBorders>
              <w:top w:val="nil"/>
              <w:left w:val="nil"/>
              <w:bottom w:val="single" w:sz="4" w:space="0" w:color="auto"/>
              <w:right w:val="single" w:sz="4" w:space="0" w:color="auto"/>
            </w:tcBorders>
            <w:shd w:val="clear" w:color="auto" w:fill="auto"/>
            <w:noWrap/>
            <w:hideMark/>
          </w:tcPr>
          <w:p w14:paraId="5FC6835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5DA94A7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E7C588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451205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12005.</w:t>
            </w:r>
          </w:p>
        </w:tc>
        <w:tc>
          <w:tcPr>
            <w:tcW w:w="1180" w:type="dxa"/>
            <w:tcBorders>
              <w:top w:val="nil"/>
              <w:left w:val="nil"/>
              <w:bottom w:val="single" w:sz="4" w:space="0" w:color="auto"/>
              <w:right w:val="single" w:sz="4" w:space="0" w:color="auto"/>
            </w:tcBorders>
            <w:shd w:val="clear" w:color="auto" w:fill="auto"/>
            <w:noWrap/>
            <w:hideMark/>
          </w:tcPr>
          <w:p w14:paraId="17532E0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61110858</w:t>
            </w:r>
          </w:p>
        </w:tc>
        <w:tc>
          <w:tcPr>
            <w:tcW w:w="1851" w:type="dxa"/>
            <w:tcBorders>
              <w:top w:val="nil"/>
              <w:left w:val="nil"/>
              <w:bottom w:val="single" w:sz="4" w:space="0" w:color="auto"/>
              <w:right w:val="single" w:sz="4" w:space="0" w:color="auto"/>
            </w:tcBorders>
            <w:shd w:val="clear" w:color="auto" w:fill="auto"/>
            <w:noWrap/>
            <w:hideMark/>
          </w:tcPr>
          <w:p w14:paraId="6D1AB79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58784-0</w:t>
            </w:r>
          </w:p>
        </w:tc>
        <w:tc>
          <w:tcPr>
            <w:tcW w:w="2552" w:type="dxa"/>
            <w:tcBorders>
              <w:top w:val="nil"/>
              <w:left w:val="nil"/>
              <w:bottom w:val="single" w:sz="4" w:space="0" w:color="auto"/>
              <w:right w:val="single" w:sz="4" w:space="0" w:color="auto"/>
            </w:tcBorders>
            <w:shd w:val="clear" w:color="auto" w:fill="auto"/>
            <w:noWrap/>
            <w:hideMark/>
          </w:tcPr>
          <w:p w14:paraId="3502C46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46363AA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C953FD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8E14B4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12006.</w:t>
            </w:r>
          </w:p>
        </w:tc>
        <w:tc>
          <w:tcPr>
            <w:tcW w:w="1180" w:type="dxa"/>
            <w:tcBorders>
              <w:top w:val="nil"/>
              <w:left w:val="nil"/>
              <w:bottom w:val="single" w:sz="4" w:space="0" w:color="auto"/>
              <w:right w:val="single" w:sz="4" w:space="0" w:color="auto"/>
            </w:tcBorders>
            <w:shd w:val="clear" w:color="auto" w:fill="auto"/>
            <w:noWrap/>
            <w:hideMark/>
          </w:tcPr>
          <w:p w14:paraId="66123E7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61110868</w:t>
            </w:r>
          </w:p>
        </w:tc>
        <w:tc>
          <w:tcPr>
            <w:tcW w:w="1851" w:type="dxa"/>
            <w:tcBorders>
              <w:top w:val="nil"/>
              <w:left w:val="nil"/>
              <w:bottom w:val="single" w:sz="4" w:space="0" w:color="auto"/>
              <w:right w:val="single" w:sz="4" w:space="0" w:color="auto"/>
            </w:tcBorders>
            <w:shd w:val="clear" w:color="auto" w:fill="auto"/>
            <w:noWrap/>
            <w:hideMark/>
          </w:tcPr>
          <w:p w14:paraId="64F3E46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58805-3</w:t>
            </w:r>
          </w:p>
        </w:tc>
        <w:tc>
          <w:tcPr>
            <w:tcW w:w="2552" w:type="dxa"/>
            <w:tcBorders>
              <w:top w:val="nil"/>
              <w:left w:val="nil"/>
              <w:bottom w:val="single" w:sz="4" w:space="0" w:color="auto"/>
              <w:right w:val="single" w:sz="4" w:space="0" w:color="auto"/>
            </w:tcBorders>
            <w:shd w:val="clear" w:color="auto" w:fill="auto"/>
            <w:noWrap/>
            <w:hideMark/>
          </w:tcPr>
          <w:p w14:paraId="7B8E169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15056A2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96C6902"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6B05BB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12007.</w:t>
            </w:r>
          </w:p>
        </w:tc>
        <w:tc>
          <w:tcPr>
            <w:tcW w:w="1180" w:type="dxa"/>
            <w:tcBorders>
              <w:top w:val="nil"/>
              <w:left w:val="nil"/>
              <w:bottom w:val="single" w:sz="4" w:space="0" w:color="auto"/>
              <w:right w:val="single" w:sz="4" w:space="0" w:color="auto"/>
            </w:tcBorders>
            <w:shd w:val="clear" w:color="auto" w:fill="auto"/>
            <w:noWrap/>
            <w:hideMark/>
          </w:tcPr>
          <w:p w14:paraId="46BB49A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61110869</w:t>
            </w:r>
          </w:p>
        </w:tc>
        <w:tc>
          <w:tcPr>
            <w:tcW w:w="1851" w:type="dxa"/>
            <w:tcBorders>
              <w:top w:val="nil"/>
              <w:left w:val="nil"/>
              <w:bottom w:val="single" w:sz="4" w:space="0" w:color="auto"/>
              <w:right w:val="single" w:sz="4" w:space="0" w:color="auto"/>
            </w:tcBorders>
            <w:shd w:val="clear" w:color="auto" w:fill="auto"/>
            <w:noWrap/>
            <w:hideMark/>
          </w:tcPr>
          <w:p w14:paraId="1A0490A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58807-9</w:t>
            </w:r>
          </w:p>
        </w:tc>
        <w:tc>
          <w:tcPr>
            <w:tcW w:w="2552" w:type="dxa"/>
            <w:tcBorders>
              <w:top w:val="nil"/>
              <w:left w:val="nil"/>
              <w:bottom w:val="single" w:sz="4" w:space="0" w:color="auto"/>
              <w:right w:val="single" w:sz="4" w:space="0" w:color="auto"/>
            </w:tcBorders>
            <w:shd w:val="clear" w:color="auto" w:fill="auto"/>
            <w:noWrap/>
            <w:hideMark/>
          </w:tcPr>
          <w:p w14:paraId="3C2D8D5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3A93169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9279630"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CDD648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12009.</w:t>
            </w:r>
          </w:p>
        </w:tc>
        <w:tc>
          <w:tcPr>
            <w:tcW w:w="1180" w:type="dxa"/>
            <w:tcBorders>
              <w:top w:val="nil"/>
              <w:left w:val="nil"/>
              <w:bottom w:val="single" w:sz="4" w:space="0" w:color="auto"/>
              <w:right w:val="single" w:sz="4" w:space="0" w:color="auto"/>
            </w:tcBorders>
            <w:shd w:val="clear" w:color="auto" w:fill="auto"/>
            <w:noWrap/>
            <w:hideMark/>
          </w:tcPr>
          <w:p w14:paraId="7465E52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61110874</w:t>
            </w:r>
          </w:p>
        </w:tc>
        <w:tc>
          <w:tcPr>
            <w:tcW w:w="1851" w:type="dxa"/>
            <w:tcBorders>
              <w:top w:val="nil"/>
              <w:left w:val="nil"/>
              <w:bottom w:val="single" w:sz="4" w:space="0" w:color="auto"/>
              <w:right w:val="single" w:sz="4" w:space="0" w:color="auto"/>
            </w:tcBorders>
            <w:shd w:val="clear" w:color="auto" w:fill="auto"/>
            <w:noWrap/>
            <w:hideMark/>
          </w:tcPr>
          <w:p w14:paraId="04151B2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58830-1</w:t>
            </w:r>
          </w:p>
        </w:tc>
        <w:tc>
          <w:tcPr>
            <w:tcW w:w="2552" w:type="dxa"/>
            <w:tcBorders>
              <w:top w:val="nil"/>
              <w:left w:val="nil"/>
              <w:bottom w:val="single" w:sz="4" w:space="0" w:color="auto"/>
              <w:right w:val="single" w:sz="4" w:space="0" w:color="auto"/>
            </w:tcBorders>
            <w:shd w:val="clear" w:color="auto" w:fill="auto"/>
            <w:noWrap/>
            <w:hideMark/>
          </w:tcPr>
          <w:p w14:paraId="38BE948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0255138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97E713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28D90B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12011.</w:t>
            </w:r>
          </w:p>
        </w:tc>
        <w:tc>
          <w:tcPr>
            <w:tcW w:w="1180" w:type="dxa"/>
            <w:tcBorders>
              <w:top w:val="nil"/>
              <w:left w:val="nil"/>
              <w:bottom w:val="single" w:sz="4" w:space="0" w:color="auto"/>
              <w:right w:val="single" w:sz="4" w:space="0" w:color="auto"/>
            </w:tcBorders>
            <w:shd w:val="clear" w:color="auto" w:fill="auto"/>
            <w:noWrap/>
            <w:hideMark/>
          </w:tcPr>
          <w:p w14:paraId="1BF56DC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61110881</w:t>
            </w:r>
          </w:p>
        </w:tc>
        <w:tc>
          <w:tcPr>
            <w:tcW w:w="1851" w:type="dxa"/>
            <w:tcBorders>
              <w:top w:val="nil"/>
              <w:left w:val="nil"/>
              <w:bottom w:val="single" w:sz="4" w:space="0" w:color="auto"/>
              <w:right w:val="single" w:sz="4" w:space="0" w:color="auto"/>
            </w:tcBorders>
            <w:shd w:val="clear" w:color="auto" w:fill="auto"/>
            <w:noWrap/>
            <w:hideMark/>
          </w:tcPr>
          <w:p w14:paraId="31817F6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58810-3</w:t>
            </w:r>
          </w:p>
        </w:tc>
        <w:tc>
          <w:tcPr>
            <w:tcW w:w="2552" w:type="dxa"/>
            <w:tcBorders>
              <w:top w:val="nil"/>
              <w:left w:val="nil"/>
              <w:bottom w:val="single" w:sz="4" w:space="0" w:color="auto"/>
              <w:right w:val="single" w:sz="4" w:space="0" w:color="auto"/>
            </w:tcBorders>
            <w:shd w:val="clear" w:color="auto" w:fill="auto"/>
            <w:noWrap/>
            <w:hideMark/>
          </w:tcPr>
          <w:p w14:paraId="5002566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04B9BD8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63F4B1D"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7BCF28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12012.</w:t>
            </w:r>
          </w:p>
        </w:tc>
        <w:tc>
          <w:tcPr>
            <w:tcW w:w="1180" w:type="dxa"/>
            <w:tcBorders>
              <w:top w:val="nil"/>
              <w:left w:val="nil"/>
              <w:bottom w:val="single" w:sz="4" w:space="0" w:color="auto"/>
              <w:right w:val="single" w:sz="4" w:space="0" w:color="auto"/>
            </w:tcBorders>
            <w:shd w:val="clear" w:color="auto" w:fill="auto"/>
            <w:noWrap/>
            <w:hideMark/>
          </w:tcPr>
          <w:p w14:paraId="46B142B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61110887</w:t>
            </w:r>
          </w:p>
        </w:tc>
        <w:tc>
          <w:tcPr>
            <w:tcW w:w="1851" w:type="dxa"/>
            <w:tcBorders>
              <w:top w:val="nil"/>
              <w:left w:val="nil"/>
              <w:bottom w:val="single" w:sz="4" w:space="0" w:color="auto"/>
              <w:right w:val="single" w:sz="4" w:space="0" w:color="auto"/>
            </w:tcBorders>
            <w:shd w:val="clear" w:color="auto" w:fill="auto"/>
            <w:noWrap/>
            <w:hideMark/>
          </w:tcPr>
          <w:p w14:paraId="195860B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58827-7</w:t>
            </w:r>
          </w:p>
        </w:tc>
        <w:tc>
          <w:tcPr>
            <w:tcW w:w="2552" w:type="dxa"/>
            <w:tcBorders>
              <w:top w:val="nil"/>
              <w:left w:val="nil"/>
              <w:bottom w:val="single" w:sz="4" w:space="0" w:color="auto"/>
              <w:right w:val="single" w:sz="4" w:space="0" w:color="auto"/>
            </w:tcBorders>
            <w:shd w:val="clear" w:color="auto" w:fill="auto"/>
            <w:noWrap/>
            <w:hideMark/>
          </w:tcPr>
          <w:p w14:paraId="6E83DD5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53D04D8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9BC2A5A"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B874A6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12014.</w:t>
            </w:r>
          </w:p>
        </w:tc>
        <w:tc>
          <w:tcPr>
            <w:tcW w:w="1180" w:type="dxa"/>
            <w:tcBorders>
              <w:top w:val="nil"/>
              <w:left w:val="nil"/>
              <w:bottom w:val="single" w:sz="4" w:space="0" w:color="auto"/>
              <w:right w:val="single" w:sz="4" w:space="0" w:color="auto"/>
            </w:tcBorders>
            <w:shd w:val="clear" w:color="auto" w:fill="auto"/>
            <w:noWrap/>
            <w:hideMark/>
          </w:tcPr>
          <w:p w14:paraId="703F41F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61110900</w:t>
            </w:r>
          </w:p>
        </w:tc>
        <w:tc>
          <w:tcPr>
            <w:tcW w:w="1851" w:type="dxa"/>
            <w:tcBorders>
              <w:top w:val="nil"/>
              <w:left w:val="nil"/>
              <w:bottom w:val="single" w:sz="4" w:space="0" w:color="auto"/>
              <w:right w:val="single" w:sz="4" w:space="0" w:color="auto"/>
            </w:tcBorders>
            <w:shd w:val="clear" w:color="auto" w:fill="auto"/>
            <w:noWrap/>
            <w:hideMark/>
          </w:tcPr>
          <w:p w14:paraId="45D3738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58775-8</w:t>
            </w:r>
          </w:p>
        </w:tc>
        <w:tc>
          <w:tcPr>
            <w:tcW w:w="2552" w:type="dxa"/>
            <w:tcBorders>
              <w:top w:val="nil"/>
              <w:left w:val="nil"/>
              <w:bottom w:val="single" w:sz="4" w:space="0" w:color="auto"/>
              <w:right w:val="single" w:sz="4" w:space="0" w:color="auto"/>
            </w:tcBorders>
            <w:shd w:val="clear" w:color="auto" w:fill="auto"/>
            <w:noWrap/>
            <w:hideMark/>
          </w:tcPr>
          <w:p w14:paraId="5C04F71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4588D5E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2AB5B73"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C1F557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12016.</w:t>
            </w:r>
          </w:p>
        </w:tc>
        <w:tc>
          <w:tcPr>
            <w:tcW w:w="1180" w:type="dxa"/>
            <w:tcBorders>
              <w:top w:val="nil"/>
              <w:left w:val="nil"/>
              <w:bottom w:val="single" w:sz="4" w:space="0" w:color="auto"/>
              <w:right w:val="single" w:sz="4" w:space="0" w:color="auto"/>
            </w:tcBorders>
            <w:shd w:val="clear" w:color="auto" w:fill="auto"/>
            <w:noWrap/>
            <w:hideMark/>
          </w:tcPr>
          <w:p w14:paraId="491ECF0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61110906</w:t>
            </w:r>
          </w:p>
        </w:tc>
        <w:tc>
          <w:tcPr>
            <w:tcW w:w="1851" w:type="dxa"/>
            <w:tcBorders>
              <w:top w:val="nil"/>
              <w:left w:val="nil"/>
              <w:bottom w:val="single" w:sz="4" w:space="0" w:color="auto"/>
              <w:right w:val="single" w:sz="4" w:space="0" w:color="auto"/>
            </w:tcBorders>
            <w:shd w:val="clear" w:color="auto" w:fill="auto"/>
            <w:noWrap/>
            <w:hideMark/>
          </w:tcPr>
          <w:p w14:paraId="3DF8679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58783-2</w:t>
            </w:r>
          </w:p>
        </w:tc>
        <w:tc>
          <w:tcPr>
            <w:tcW w:w="2552" w:type="dxa"/>
            <w:tcBorders>
              <w:top w:val="nil"/>
              <w:left w:val="nil"/>
              <w:bottom w:val="single" w:sz="4" w:space="0" w:color="auto"/>
              <w:right w:val="single" w:sz="4" w:space="0" w:color="auto"/>
            </w:tcBorders>
            <w:shd w:val="clear" w:color="auto" w:fill="auto"/>
            <w:noWrap/>
            <w:hideMark/>
          </w:tcPr>
          <w:p w14:paraId="7DAA692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0D91464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E44916F"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E3C171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12017.</w:t>
            </w:r>
          </w:p>
        </w:tc>
        <w:tc>
          <w:tcPr>
            <w:tcW w:w="1180" w:type="dxa"/>
            <w:tcBorders>
              <w:top w:val="nil"/>
              <w:left w:val="nil"/>
              <w:bottom w:val="single" w:sz="4" w:space="0" w:color="auto"/>
              <w:right w:val="single" w:sz="4" w:space="0" w:color="auto"/>
            </w:tcBorders>
            <w:shd w:val="clear" w:color="auto" w:fill="auto"/>
            <w:noWrap/>
            <w:hideMark/>
          </w:tcPr>
          <w:p w14:paraId="324E3BC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61110907</w:t>
            </w:r>
          </w:p>
        </w:tc>
        <w:tc>
          <w:tcPr>
            <w:tcW w:w="1851" w:type="dxa"/>
            <w:tcBorders>
              <w:top w:val="nil"/>
              <w:left w:val="nil"/>
              <w:bottom w:val="single" w:sz="4" w:space="0" w:color="auto"/>
              <w:right w:val="single" w:sz="4" w:space="0" w:color="auto"/>
            </w:tcBorders>
            <w:shd w:val="clear" w:color="auto" w:fill="auto"/>
            <w:noWrap/>
            <w:hideMark/>
          </w:tcPr>
          <w:p w14:paraId="7E56F44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58782-4</w:t>
            </w:r>
          </w:p>
        </w:tc>
        <w:tc>
          <w:tcPr>
            <w:tcW w:w="2552" w:type="dxa"/>
            <w:tcBorders>
              <w:top w:val="nil"/>
              <w:left w:val="nil"/>
              <w:bottom w:val="single" w:sz="4" w:space="0" w:color="auto"/>
              <w:right w:val="single" w:sz="4" w:space="0" w:color="auto"/>
            </w:tcBorders>
            <w:shd w:val="clear" w:color="auto" w:fill="auto"/>
            <w:noWrap/>
            <w:hideMark/>
          </w:tcPr>
          <w:p w14:paraId="68E695E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71124CE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50E80F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A65187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12018.</w:t>
            </w:r>
          </w:p>
        </w:tc>
        <w:tc>
          <w:tcPr>
            <w:tcW w:w="1180" w:type="dxa"/>
            <w:tcBorders>
              <w:top w:val="nil"/>
              <w:left w:val="nil"/>
              <w:bottom w:val="single" w:sz="4" w:space="0" w:color="auto"/>
              <w:right w:val="single" w:sz="4" w:space="0" w:color="auto"/>
            </w:tcBorders>
            <w:shd w:val="clear" w:color="auto" w:fill="auto"/>
            <w:noWrap/>
            <w:hideMark/>
          </w:tcPr>
          <w:p w14:paraId="4369AE9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61110908</w:t>
            </w:r>
          </w:p>
        </w:tc>
        <w:tc>
          <w:tcPr>
            <w:tcW w:w="1851" w:type="dxa"/>
            <w:tcBorders>
              <w:top w:val="nil"/>
              <w:left w:val="nil"/>
              <w:bottom w:val="single" w:sz="4" w:space="0" w:color="auto"/>
              <w:right w:val="single" w:sz="4" w:space="0" w:color="auto"/>
            </w:tcBorders>
            <w:shd w:val="clear" w:color="auto" w:fill="auto"/>
            <w:noWrap/>
            <w:hideMark/>
          </w:tcPr>
          <w:p w14:paraId="485B59E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58804-6</w:t>
            </w:r>
          </w:p>
        </w:tc>
        <w:tc>
          <w:tcPr>
            <w:tcW w:w="2552" w:type="dxa"/>
            <w:tcBorders>
              <w:top w:val="nil"/>
              <w:left w:val="nil"/>
              <w:bottom w:val="single" w:sz="4" w:space="0" w:color="auto"/>
              <w:right w:val="single" w:sz="4" w:space="0" w:color="auto"/>
            </w:tcBorders>
            <w:shd w:val="clear" w:color="auto" w:fill="auto"/>
            <w:noWrap/>
            <w:hideMark/>
          </w:tcPr>
          <w:p w14:paraId="7395C41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5390B53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6C02A35"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AFBD89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12019.</w:t>
            </w:r>
          </w:p>
        </w:tc>
        <w:tc>
          <w:tcPr>
            <w:tcW w:w="1180" w:type="dxa"/>
            <w:tcBorders>
              <w:top w:val="nil"/>
              <w:left w:val="nil"/>
              <w:bottom w:val="single" w:sz="4" w:space="0" w:color="auto"/>
              <w:right w:val="single" w:sz="4" w:space="0" w:color="auto"/>
            </w:tcBorders>
            <w:shd w:val="clear" w:color="auto" w:fill="auto"/>
            <w:noWrap/>
            <w:hideMark/>
          </w:tcPr>
          <w:p w14:paraId="6AB1062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61110909</w:t>
            </w:r>
          </w:p>
        </w:tc>
        <w:tc>
          <w:tcPr>
            <w:tcW w:w="1851" w:type="dxa"/>
            <w:tcBorders>
              <w:top w:val="nil"/>
              <w:left w:val="nil"/>
              <w:bottom w:val="single" w:sz="4" w:space="0" w:color="auto"/>
              <w:right w:val="single" w:sz="4" w:space="0" w:color="auto"/>
            </w:tcBorders>
            <w:shd w:val="clear" w:color="auto" w:fill="auto"/>
            <w:noWrap/>
            <w:hideMark/>
          </w:tcPr>
          <w:p w14:paraId="2446C6B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58803-8</w:t>
            </w:r>
          </w:p>
        </w:tc>
        <w:tc>
          <w:tcPr>
            <w:tcW w:w="2552" w:type="dxa"/>
            <w:tcBorders>
              <w:top w:val="nil"/>
              <w:left w:val="nil"/>
              <w:bottom w:val="single" w:sz="4" w:space="0" w:color="auto"/>
              <w:right w:val="single" w:sz="4" w:space="0" w:color="auto"/>
            </w:tcBorders>
            <w:shd w:val="clear" w:color="auto" w:fill="auto"/>
            <w:noWrap/>
            <w:hideMark/>
          </w:tcPr>
          <w:p w14:paraId="4A42103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63747DC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504FAF2"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43F4F7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12037.</w:t>
            </w:r>
          </w:p>
        </w:tc>
        <w:tc>
          <w:tcPr>
            <w:tcW w:w="1180" w:type="dxa"/>
            <w:tcBorders>
              <w:top w:val="nil"/>
              <w:left w:val="nil"/>
              <w:bottom w:val="single" w:sz="4" w:space="0" w:color="auto"/>
              <w:right w:val="single" w:sz="4" w:space="0" w:color="auto"/>
            </w:tcBorders>
            <w:shd w:val="clear" w:color="auto" w:fill="auto"/>
            <w:noWrap/>
            <w:hideMark/>
          </w:tcPr>
          <w:p w14:paraId="4BD883C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61111147</w:t>
            </w:r>
          </w:p>
        </w:tc>
        <w:tc>
          <w:tcPr>
            <w:tcW w:w="1851" w:type="dxa"/>
            <w:tcBorders>
              <w:top w:val="nil"/>
              <w:left w:val="nil"/>
              <w:bottom w:val="single" w:sz="4" w:space="0" w:color="auto"/>
              <w:right w:val="single" w:sz="4" w:space="0" w:color="auto"/>
            </w:tcBorders>
            <w:shd w:val="clear" w:color="auto" w:fill="auto"/>
            <w:noWrap/>
            <w:hideMark/>
          </w:tcPr>
          <w:p w14:paraId="4C44A40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64548-1</w:t>
            </w:r>
          </w:p>
        </w:tc>
        <w:tc>
          <w:tcPr>
            <w:tcW w:w="2552" w:type="dxa"/>
            <w:tcBorders>
              <w:top w:val="nil"/>
              <w:left w:val="nil"/>
              <w:bottom w:val="single" w:sz="4" w:space="0" w:color="auto"/>
              <w:right w:val="single" w:sz="4" w:space="0" w:color="auto"/>
            </w:tcBorders>
            <w:shd w:val="clear" w:color="auto" w:fill="auto"/>
            <w:noWrap/>
            <w:hideMark/>
          </w:tcPr>
          <w:p w14:paraId="0054F9C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22 100</w:t>
            </w:r>
          </w:p>
        </w:tc>
        <w:tc>
          <w:tcPr>
            <w:tcW w:w="2126" w:type="dxa"/>
            <w:tcBorders>
              <w:top w:val="nil"/>
              <w:left w:val="nil"/>
              <w:bottom w:val="single" w:sz="4" w:space="0" w:color="auto"/>
              <w:right w:val="single" w:sz="4" w:space="0" w:color="auto"/>
            </w:tcBorders>
            <w:shd w:val="clear" w:color="auto" w:fill="auto"/>
            <w:noWrap/>
            <w:hideMark/>
          </w:tcPr>
          <w:p w14:paraId="5700313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E6B8D39"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AB1A1F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12069.</w:t>
            </w:r>
          </w:p>
        </w:tc>
        <w:tc>
          <w:tcPr>
            <w:tcW w:w="1180" w:type="dxa"/>
            <w:tcBorders>
              <w:top w:val="nil"/>
              <w:left w:val="nil"/>
              <w:bottom w:val="single" w:sz="4" w:space="0" w:color="auto"/>
              <w:right w:val="single" w:sz="4" w:space="0" w:color="auto"/>
            </w:tcBorders>
            <w:shd w:val="clear" w:color="auto" w:fill="auto"/>
            <w:noWrap/>
            <w:hideMark/>
          </w:tcPr>
          <w:p w14:paraId="0B9EE8A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61111368</w:t>
            </w:r>
          </w:p>
        </w:tc>
        <w:tc>
          <w:tcPr>
            <w:tcW w:w="1851" w:type="dxa"/>
            <w:tcBorders>
              <w:top w:val="nil"/>
              <w:left w:val="nil"/>
              <w:bottom w:val="single" w:sz="4" w:space="0" w:color="auto"/>
              <w:right w:val="single" w:sz="4" w:space="0" w:color="auto"/>
            </w:tcBorders>
            <w:shd w:val="clear" w:color="auto" w:fill="auto"/>
            <w:noWrap/>
            <w:hideMark/>
          </w:tcPr>
          <w:p w14:paraId="6A51295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64565-5</w:t>
            </w:r>
          </w:p>
        </w:tc>
        <w:tc>
          <w:tcPr>
            <w:tcW w:w="2552" w:type="dxa"/>
            <w:tcBorders>
              <w:top w:val="nil"/>
              <w:left w:val="nil"/>
              <w:bottom w:val="single" w:sz="4" w:space="0" w:color="auto"/>
              <w:right w:val="single" w:sz="4" w:space="0" w:color="auto"/>
            </w:tcBorders>
            <w:shd w:val="clear" w:color="auto" w:fill="auto"/>
            <w:noWrap/>
            <w:hideMark/>
          </w:tcPr>
          <w:p w14:paraId="46AC999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22 500</w:t>
            </w:r>
          </w:p>
        </w:tc>
        <w:tc>
          <w:tcPr>
            <w:tcW w:w="2126" w:type="dxa"/>
            <w:tcBorders>
              <w:top w:val="nil"/>
              <w:left w:val="nil"/>
              <w:bottom w:val="single" w:sz="4" w:space="0" w:color="auto"/>
              <w:right w:val="single" w:sz="4" w:space="0" w:color="auto"/>
            </w:tcBorders>
            <w:shd w:val="clear" w:color="auto" w:fill="auto"/>
            <w:noWrap/>
            <w:hideMark/>
          </w:tcPr>
          <w:p w14:paraId="668C462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241BA1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F159BB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12070.</w:t>
            </w:r>
          </w:p>
        </w:tc>
        <w:tc>
          <w:tcPr>
            <w:tcW w:w="1180" w:type="dxa"/>
            <w:tcBorders>
              <w:top w:val="nil"/>
              <w:left w:val="nil"/>
              <w:bottom w:val="single" w:sz="4" w:space="0" w:color="auto"/>
              <w:right w:val="single" w:sz="4" w:space="0" w:color="auto"/>
            </w:tcBorders>
            <w:shd w:val="clear" w:color="auto" w:fill="auto"/>
            <w:noWrap/>
            <w:hideMark/>
          </w:tcPr>
          <w:p w14:paraId="2B04D8A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61111384</w:t>
            </w:r>
          </w:p>
        </w:tc>
        <w:tc>
          <w:tcPr>
            <w:tcW w:w="1851" w:type="dxa"/>
            <w:tcBorders>
              <w:top w:val="nil"/>
              <w:left w:val="nil"/>
              <w:bottom w:val="single" w:sz="4" w:space="0" w:color="auto"/>
              <w:right w:val="single" w:sz="4" w:space="0" w:color="auto"/>
            </w:tcBorders>
            <w:shd w:val="clear" w:color="auto" w:fill="auto"/>
            <w:noWrap/>
            <w:hideMark/>
          </w:tcPr>
          <w:p w14:paraId="73F7AE9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64518-4</w:t>
            </w:r>
          </w:p>
        </w:tc>
        <w:tc>
          <w:tcPr>
            <w:tcW w:w="2552" w:type="dxa"/>
            <w:tcBorders>
              <w:top w:val="nil"/>
              <w:left w:val="nil"/>
              <w:bottom w:val="single" w:sz="4" w:space="0" w:color="auto"/>
              <w:right w:val="single" w:sz="4" w:space="0" w:color="auto"/>
            </w:tcBorders>
            <w:shd w:val="clear" w:color="auto" w:fill="auto"/>
            <w:noWrap/>
            <w:hideMark/>
          </w:tcPr>
          <w:p w14:paraId="7FF0EA3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21 500</w:t>
            </w:r>
          </w:p>
        </w:tc>
        <w:tc>
          <w:tcPr>
            <w:tcW w:w="2126" w:type="dxa"/>
            <w:tcBorders>
              <w:top w:val="nil"/>
              <w:left w:val="nil"/>
              <w:bottom w:val="single" w:sz="4" w:space="0" w:color="auto"/>
              <w:right w:val="single" w:sz="4" w:space="0" w:color="auto"/>
            </w:tcBorders>
            <w:shd w:val="clear" w:color="auto" w:fill="auto"/>
            <w:noWrap/>
            <w:hideMark/>
          </w:tcPr>
          <w:p w14:paraId="5855E51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335DE8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E8C899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12071.</w:t>
            </w:r>
          </w:p>
        </w:tc>
        <w:tc>
          <w:tcPr>
            <w:tcW w:w="1180" w:type="dxa"/>
            <w:tcBorders>
              <w:top w:val="nil"/>
              <w:left w:val="nil"/>
              <w:bottom w:val="single" w:sz="4" w:space="0" w:color="auto"/>
              <w:right w:val="single" w:sz="4" w:space="0" w:color="auto"/>
            </w:tcBorders>
            <w:shd w:val="clear" w:color="auto" w:fill="auto"/>
            <w:noWrap/>
            <w:hideMark/>
          </w:tcPr>
          <w:p w14:paraId="5087A7F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61111386</w:t>
            </w:r>
          </w:p>
        </w:tc>
        <w:tc>
          <w:tcPr>
            <w:tcW w:w="1851" w:type="dxa"/>
            <w:tcBorders>
              <w:top w:val="nil"/>
              <w:left w:val="nil"/>
              <w:bottom w:val="single" w:sz="4" w:space="0" w:color="auto"/>
              <w:right w:val="single" w:sz="4" w:space="0" w:color="auto"/>
            </w:tcBorders>
            <w:shd w:val="clear" w:color="auto" w:fill="auto"/>
            <w:noWrap/>
            <w:hideMark/>
          </w:tcPr>
          <w:p w14:paraId="7F44AD5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64504-4</w:t>
            </w:r>
          </w:p>
        </w:tc>
        <w:tc>
          <w:tcPr>
            <w:tcW w:w="2552" w:type="dxa"/>
            <w:tcBorders>
              <w:top w:val="nil"/>
              <w:left w:val="nil"/>
              <w:bottom w:val="single" w:sz="4" w:space="0" w:color="auto"/>
              <w:right w:val="single" w:sz="4" w:space="0" w:color="auto"/>
            </w:tcBorders>
            <w:shd w:val="clear" w:color="auto" w:fill="auto"/>
            <w:noWrap/>
            <w:hideMark/>
          </w:tcPr>
          <w:p w14:paraId="08B9C17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22 000</w:t>
            </w:r>
          </w:p>
        </w:tc>
        <w:tc>
          <w:tcPr>
            <w:tcW w:w="2126" w:type="dxa"/>
            <w:tcBorders>
              <w:top w:val="nil"/>
              <w:left w:val="nil"/>
              <w:bottom w:val="single" w:sz="4" w:space="0" w:color="auto"/>
              <w:right w:val="single" w:sz="4" w:space="0" w:color="auto"/>
            </w:tcBorders>
            <w:shd w:val="clear" w:color="auto" w:fill="auto"/>
            <w:noWrap/>
            <w:hideMark/>
          </w:tcPr>
          <w:p w14:paraId="593EA46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786065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4A6DC7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12072.</w:t>
            </w:r>
          </w:p>
        </w:tc>
        <w:tc>
          <w:tcPr>
            <w:tcW w:w="1180" w:type="dxa"/>
            <w:tcBorders>
              <w:top w:val="nil"/>
              <w:left w:val="nil"/>
              <w:bottom w:val="single" w:sz="4" w:space="0" w:color="auto"/>
              <w:right w:val="single" w:sz="4" w:space="0" w:color="auto"/>
            </w:tcBorders>
            <w:shd w:val="clear" w:color="auto" w:fill="auto"/>
            <w:noWrap/>
            <w:hideMark/>
          </w:tcPr>
          <w:p w14:paraId="206407D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61111387</w:t>
            </w:r>
          </w:p>
        </w:tc>
        <w:tc>
          <w:tcPr>
            <w:tcW w:w="1851" w:type="dxa"/>
            <w:tcBorders>
              <w:top w:val="nil"/>
              <w:left w:val="nil"/>
              <w:bottom w:val="single" w:sz="4" w:space="0" w:color="auto"/>
              <w:right w:val="single" w:sz="4" w:space="0" w:color="auto"/>
            </w:tcBorders>
            <w:shd w:val="clear" w:color="auto" w:fill="auto"/>
            <w:noWrap/>
            <w:hideMark/>
          </w:tcPr>
          <w:p w14:paraId="388D715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64503-6</w:t>
            </w:r>
          </w:p>
        </w:tc>
        <w:tc>
          <w:tcPr>
            <w:tcW w:w="2552" w:type="dxa"/>
            <w:tcBorders>
              <w:top w:val="nil"/>
              <w:left w:val="nil"/>
              <w:bottom w:val="single" w:sz="4" w:space="0" w:color="auto"/>
              <w:right w:val="single" w:sz="4" w:space="0" w:color="auto"/>
            </w:tcBorders>
            <w:shd w:val="clear" w:color="auto" w:fill="auto"/>
            <w:noWrap/>
            <w:hideMark/>
          </w:tcPr>
          <w:p w14:paraId="2541CCD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21 400</w:t>
            </w:r>
          </w:p>
        </w:tc>
        <w:tc>
          <w:tcPr>
            <w:tcW w:w="2126" w:type="dxa"/>
            <w:tcBorders>
              <w:top w:val="nil"/>
              <w:left w:val="nil"/>
              <w:bottom w:val="single" w:sz="4" w:space="0" w:color="auto"/>
              <w:right w:val="single" w:sz="4" w:space="0" w:color="auto"/>
            </w:tcBorders>
            <w:shd w:val="clear" w:color="auto" w:fill="auto"/>
            <w:noWrap/>
            <w:hideMark/>
          </w:tcPr>
          <w:p w14:paraId="685CB48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0A6CA27"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BAD2D8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12073.</w:t>
            </w:r>
          </w:p>
        </w:tc>
        <w:tc>
          <w:tcPr>
            <w:tcW w:w="1180" w:type="dxa"/>
            <w:tcBorders>
              <w:top w:val="nil"/>
              <w:left w:val="nil"/>
              <w:bottom w:val="single" w:sz="4" w:space="0" w:color="auto"/>
              <w:right w:val="single" w:sz="4" w:space="0" w:color="auto"/>
            </w:tcBorders>
            <w:shd w:val="clear" w:color="auto" w:fill="auto"/>
            <w:noWrap/>
            <w:hideMark/>
          </w:tcPr>
          <w:p w14:paraId="3DB7DD7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61111388</w:t>
            </w:r>
          </w:p>
        </w:tc>
        <w:tc>
          <w:tcPr>
            <w:tcW w:w="1851" w:type="dxa"/>
            <w:tcBorders>
              <w:top w:val="nil"/>
              <w:left w:val="nil"/>
              <w:bottom w:val="single" w:sz="4" w:space="0" w:color="auto"/>
              <w:right w:val="single" w:sz="4" w:space="0" w:color="auto"/>
            </w:tcBorders>
            <w:shd w:val="clear" w:color="auto" w:fill="auto"/>
            <w:noWrap/>
            <w:hideMark/>
          </w:tcPr>
          <w:p w14:paraId="51B921F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64525-9</w:t>
            </w:r>
          </w:p>
        </w:tc>
        <w:tc>
          <w:tcPr>
            <w:tcW w:w="2552" w:type="dxa"/>
            <w:tcBorders>
              <w:top w:val="nil"/>
              <w:left w:val="nil"/>
              <w:bottom w:val="single" w:sz="4" w:space="0" w:color="auto"/>
              <w:right w:val="single" w:sz="4" w:space="0" w:color="auto"/>
            </w:tcBorders>
            <w:shd w:val="clear" w:color="auto" w:fill="auto"/>
            <w:noWrap/>
            <w:hideMark/>
          </w:tcPr>
          <w:p w14:paraId="46599A0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23 600</w:t>
            </w:r>
          </w:p>
        </w:tc>
        <w:tc>
          <w:tcPr>
            <w:tcW w:w="2126" w:type="dxa"/>
            <w:tcBorders>
              <w:top w:val="nil"/>
              <w:left w:val="nil"/>
              <w:bottom w:val="single" w:sz="4" w:space="0" w:color="auto"/>
              <w:right w:val="single" w:sz="4" w:space="0" w:color="auto"/>
            </w:tcBorders>
            <w:shd w:val="clear" w:color="auto" w:fill="auto"/>
            <w:noWrap/>
            <w:hideMark/>
          </w:tcPr>
          <w:p w14:paraId="76763A4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642E7B2"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9A6068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12075.</w:t>
            </w:r>
          </w:p>
        </w:tc>
        <w:tc>
          <w:tcPr>
            <w:tcW w:w="1180" w:type="dxa"/>
            <w:tcBorders>
              <w:top w:val="nil"/>
              <w:left w:val="nil"/>
              <w:bottom w:val="single" w:sz="4" w:space="0" w:color="auto"/>
              <w:right w:val="single" w:sz="4" w:space="0" w:color="auto"/>
            </w:tcBorders>
            <w:shd w:val="clear" w:color="auto" w:fill="auto"/>
            <w:noWrap/>
            <w:hideMark/>
          </w:tcPr>
          <w:p w14:paraId="4154F9A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61111404</w:t>
            </w:r>
          </w:p>
        </w:tc>
        <w:tc>
          <w:tcPr>
            <w:tcW w:w="1851" w:type="dxa"/>
            <w:tcBorders>
              <w:top w:val="nil"/>
              <w:left w:val="nil"/>
              <w:bottom w:val="single" w:sz="4" w:space="0" w:color="auto"/>
              <w:right w:val="single" w:sz="4" w:space="0" w:color="auto"/>
            </w:tcBorders>
            <w:shd w:val="clear" w:color="auto" w:fill="auto"/>
            <w:noWrap/>
            <w:hideMark/>
          </w:tcPr>
          <w:p w14:paraId="73FB481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64542-4</w:t>
            </w:r>
          </w:p>
        </w:tc>
        <w:tc>
          <w:tcPr>
            <w:tcW w:w="2552" w:type="dxa"/>
            <w:tcBorders>
              <w:top w:val="nil"/>
              <w:left w:val="nil"/>
              <w:bottom w:val="single" w:sz="4" w:space="0" w:color="auto"/>
              <w:right w:val="single" w:sz="4" w:space="0" w:color="auto"/>
            </w:tcBorders>
            <w:shd w:val="clear" w:color="auto" w:fill="auto"/>
            <w:noWrap/>
            <w:hideMark/>
          </w:tcPr>
          <w:p w14:paraId="0A0ACB2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22 100</w:t>
            </w:r>
          </w:p>
        </w:tc>
        <w:tc>
          <w:tcPr>
            <w:tcW w:w="2126" w:type="dxa"/>
            <w:tcBorders>
              <w:top w:val="nil"/>
              <w:left w:val="nil"/>
              <w:bottom w:val="single" w:sz="4" w:space="0" w:color="auto"/>
              <w:right w:val="single" w:sz="4" w:space="0" w:color="auto"/>
            </w:tcBorders>
            <w:shd w:val="clear" w:color="auto" w:fill="auto"/>
            <w:noWrap/>
            <w:hideMark/>
          </w:tcPr>
          <w:p w14:paraId="5B2003E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88521FF"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FBF80A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12076.</w:t>
            </w:r>
          </w:p>
        </w:tc>
        <w:tc>
          <w:tcPr>
            <w:tcW w:w="1180" w:type="dxa"/>
            <w:tcBorders>
              <w:top w:val="nil"/>
              <w:left w:val="nil"/>
              <w:bottom w:val="single" w:sz="4" w:space="0" w:color="auto"/>
              <w:right w:val="single" w:sz="4" w:space="0" w:color="auto"/>
            </w:tcBorders>
            <w:shd w:val="clear" w:color="auto" w:fill="auto"/>
            <w:noWrap/>
            <w:hideMark/>
          </w:tcPr>
          <w:p w14:paraId="70B6D97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61111407</w:t>
            </w:r>
          </w:p>
        </w:tc>
        <w:tc>
          <w:tcPr>
            <w:tcW w:w="1851" w:type="dxa"/>
            <w:tcBorders>
              <w:top w:val="nil"/>
              <w:left w:val="nil"/>
              <w:bottom w:val="single" w:sz="4" w:space="0" w:color="auto"/>
              <w:right w:val="single" w:sz="4" w:space="0" w:color="auto"/>
            </w:tcBorders>
            <w:shd w:val="clear" w:color="auto" w:fill="auto"/>
            <w:noWrap/>
            <w:hideMark/>
          </w:tcPr>
          <w:p w14:paraId="31C2560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64590-3</w:t>
            </w:r>
          </w:p>
        </w:tc>
        <w:tc>
          <w:tcPr>
            <w:tcW w:w="2552" w:type="dxa"/>
            <w:tcBorders>
              <w:top w:val="nil"/>
              <w:left w:val="nil"/>
              <w:bottom w:val="single" w:sz="4" w:space="0" w:color="auto"/>
              <w:right w:val="single" w:sz="4" w:space="0" w:color="auto"/>
            </w:tcBorders>
            <w:shd w:val="clear" w:color="auto" w:fill="auto"/>
            <w:noWrap/>
            <w:hideMark/>
          </w:tcPr>
          <w:p w14:paraId="076ACDE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23 000</w:t>
            </w:r>
          </w:p>
        </w:tc>
        <w:tc>
          <w:tcPr>
            <w:tcW w:w="2126" w:type="dxa"/>
            <w:tcBorders>
              <w:top w:val="nil"/>
              <w:left w:val="nil"/>
              <w:bottom w:val="single" w:sz="4" w:space="0" w:color="auto"/>
              <w:right w:val="single" w:sz="4" w:space="0" w:color="auto"/>
            </w:tcBorders>
            <w:shd w:val="clear" w:color="auto" w:fill="auto"/>
            <w:noWrap/>
            <w:hideMark/>
          </w:tcPr>
          <w:p w14:paraId="276A6A8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06D735D"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675F78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12077.</w:t>
            </w:r>
          </w:p>
        </w:tc>
        <w:tc>
          <w:tcPr>
            <w:tcW w:w="1180" w:type="dxa"/>
            <w:tcBorders>
              <w:top w:val="nil"/>
              <w:left w:val="nil"/>
              <w:bottom w:val="single" w:sz="4" w:space="0" w:color="auto"/>
              <w:right w:val="single" w:sz="4" w:space="0" w:color="auto"/>
            </w:tcBorders>
            <w:shd w:val="clear" w:color="auto" w:fill="auto"/>
            <w:noWrap/>
            <w:hideMark/>
          </w:tcPr>
          <w:p w14:paraId="56A598E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61111427</w:t>
            </w:r>
          </w:p>
        </w:tc>
        <w:tc>
          <w:tcPr>
            <w:tcW w:w="1851" w:type="dxa"/>
            <w:tcBorders>
              <w:top w:val="nil"/>
              <w:left w:val="nil"/>
              <w:bottom w:val="single" w:sz="4" w:space="0" w:color="auto"/>
              <w:right w:val="single" w:sz="4" w:space="0" w:color="auto"/>
            </w:tcBorders>
            <w:shd w:val="clear" w:color="auto" w:fill="auto"/>
            <w:noWrap/>
            <w:hideMark/>
          </w:tcPr>
          <w:p w14:paraId="29E701B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64740-4</w:t>
            </w:r>
          </w:p>
        </w:tc>
        <w:tc>
          <w:tcPr>
            <w:tcW w:w="2552" w:type="dxa"/>
            <w:tcBorders>
              <w:top w:val="nil"/>
              <w:left w:val="nil"/>
              <w:bottom w:val="single" w:sz="4" w:space="0" w:color="auto"/>
              <w:right w:val="single" w:sz="4" w:space="0" w:color="auto"/>
            </w:tcBorders>
            <w:shd w:val="clear" w:color="auto" w:fill="auto"/>
            <w:noWrap/>
            <w:hideMark/>
          </w:tcPr>
          <w:p w14:paraId="1E39039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22 300</w:t>
            </w:r>
          </w:p>
        </w:tc>
        <w:tc>
          <w:tcPr>
            <w:tcW w:w="2126" w:type="dxa"/>
            <w:tcBorders>
              <w:top w:val="nil"/>
              <w:left w:val="nil"/>
              <w:bottom w:val="single" w:sz="4" w:space="0" w:color="auto"/>
              <w:right w:val="single" w:sz="4" w:space="0" w:color="auto"/>
            </w:tcBorders>
            <w:shd w:val="clear" w:color="auto" w:fill="auto"/>
            <w:noWrap/>
            <w:hideMark/>
          </w:tcPr>
          <w:p w14:paraId="0C4AE63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53C323A"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1EF8BE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12078.</w:t>
            </w:r>
          </w:p>
        </w:tc>
        <w:tc>
          <w:tcPr>
            <w:tcW w:w="1180" w:type="dxa"/>
            <w:tcBorders>
              <w:top w:val="nil"/>
              <w:left w:val="nil"/>
              <w:bottom w:val="single" w:sz="4" w:space="0" w:color="auto"/>
              <w:right w:val="single" w:sz="4" w:space="0" w:color="auto"/>
            </w:tcBorders>
            <w:shd w:val="clear" w:color="auto" w:fill="auto"/>
            <w:noWrap/>
            <w:hideMark/>
          </w:tcPr>
          <w:p w14:paraId="0DD703F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61111429</w:t>
            </w:r>
          </w:p>
        </w:tc>
        <w:tc>
          <w:tcPr>
            <w:tcW w:w="1851" w:type="dxa"/>
            <w:tcBorders>
              <w:top w:val="nil"/>
              <w:left w:val="nil"/>
              <w:bottom w:val="single" w:sz="4" w:space="0" w:color="auto"/>
              <w:right w:val="single" w:sz="4" w:space="0" w:color="auto"/>
            </w:tcBorders>
            <w:shd w:val="clear" w:color="auto" w:fill="auto"/>
            <w:noWrap/>
            <w:hideMark/>
          </w:tcPr>
          <w:p w14:paraId="0CBF2B7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64739-6</w:t>
            </w:r>
          </w:p>
        </w:tc>
        <w:tc>
          <w:tcPr>
            <w:tcW w:w="2552" w:type="dxa"/>
            <w:tcBorders>
              <w:top w:val="nil"/>
              <w:left w:val="nil"/>
              <w:bottom w:val="single" w:sz="4" w:space="0" w:color="auto"/>
              <w:right w:val="single" w:sz="4" w:space="0" w:color="auto"/>
            </w:tcBorders>
            <w:shd w:val="clear" w:color="auto" w:fill="auto"/>
            <w:noWrap/>
            <w:hideMark/>
          </w:tcPr>
          <w:p w14:paraId="1CF331D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22 600</w:t>
            </w:r>
          </w:p>
        </w:tc>
        <w:tc>
          <w:tcPr>
            <w:tcW w:w="2126" w:type="dxa"/>
            <w:tcBorders>
              <w:top w:val="nil"/>
              <w:left w:val="nil"/>
              <w:bottom w:val="single" w:sz="4" w:space="0" w:color="auto"/>
              <w:right w:val="single" w:sz="4" w:space="0" w:color="auto"/>
            </w:tcBorders>
            <w:shd w:val="clear" w:color="auto" w:fill="auto"/>
            <w:noWrap/>
            <w:hideMark/>
          </w:tcPr>
          <w:p w14:paraId="38CB2AF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E61A3F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15FB58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12079.</w:t>
            </w:r>
          </w:p>
        </w:tc>
        <w:tc>
          <w:tcPr>
            <w:tcW w:w="1180" w:type="dxa"/>
            <w:tcBorders>
              <w:top w:val="nil"/>
              <w:left w:val="nil"/>
              <w:bottom w:val="single" w:sz="4" w:space="0" w:color="auto"/>
              <w:right w:val="single" w:sz="4" w:space="0" w:color="auto"/>
            </w:tcBorders>
            <w:shd w:val="clear" w:color="auto" w:fill="auto"/>
            <w:noWrap/>
            <w:hideMark/>
          </w:tcPr>
          <w:p w14:paraId="5FC31F4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61111434</w:t>
            </w:r>
          </w:p>
        </w:tc>
        <w:tc>
          <w:tcPr>
            <w:tcW w:w="1851" w:type="dxa"/>
            <w:tcBorders>
              <w:top w:val="nil"/>
              <w:left w:val="nil"/>
              <w:bottom w:val="single" w:sz="4" w:space="0" w:color="auto"/>
              <w:right w:val="single" w:sz="4" w:space="0" w:color="auto"/>
            </w:tcBorders>
            <w:shd w:val="clear" w:color="auto" w:fill="auto"/>
            <w:noWrap/>
            <w:hideMark/>
          </w:tcPr>
          <w:p w14:paraId="5B93EBF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64720-6</w:t>
            </w:r>
          </w:p>
        </w:tc>
        <w:tc>
          <w:tcPr>
            <w:tcW w:w="2552" w:type="dxa"/>
            <w:tcBorders>
              <w:top w:val="nil"/>
              <w:left w:val="nil"/>
              <w:bottom w:val="single" w:sz="4" w:space="0" w:color="auto"/>
              <w:right w:val="single" w:sz="4" w:space="0" w:color="auto"/>
            </w:tcBorders>
            <w:shd w:val="clear" w:color="auto" w:fill="auto"/>
            <w:noWrap/>
            <w:hideMark/>
          </w:tcPr>
          <w:p w14:paraId="54CF4DC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22 000</w:t>
            </w:r>
          </w:p>
        </w:tc>
        <w:tc>
          <w:tcPr>
            <w:tcW w:w="2126" w:type="dxa"/>
            <w:tcBorders>
              <w:top w:val="nil"/>
              <w:left w:val="nil"/>
              <w:bottom w:val="single" w:sz="4" w:space="0" w:color="auto"/>
              <w:right w:val="single" w:sz="4" w:space="0" w:color="auto"/>
            </w:tcBorders>
            <w:shd w:val="clear" w:color="auto" w:fill="auto"/>
            <w:noWrap/>
            <w:hideMark/>
          </w:tcPr>
          <w:p w14:paraId="2FE77AE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85D3E90"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2DC043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12080.</w:t>
            </w:r>
          </w:p>
        </w:tc>
        <w:tc>
          <w:tcPr>
            <w:tcW w:w="1180" w:type="dxa"/>
            <w:tcBorders>
              <w:top w:val="nil"/>
              <w:left w:val="nil"/>
              <w:bottom w:val="single" w:sz="4" w:space="0" w:color="auto"/>
              <w:right w:val="single" w:sz="4" w:space="0" w:color="auto"/>
            </w:tcBorders>
            <w:shd w:val="clear" w:color="auto" w:fill="auto"/>
            <w:noWrap/>
            <w:hideMark/>
          </w:tcPr>
          <w:p w14:paraId="2D9B52E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61111435</w:t>
            </w:r>
          </w:p>
        </w:tc>
        <w:tc>
          <w:tcPr>
            <w:tcW w:w="1851" w:type="dxa"/>
            <w:tcBorders>
              <w:top w:val="nil"/>
              <w:left w:val="nil"/>
              <w:bottom w:val="single" w:sz="4" w:space="0" w:color="auto"/>
              <w:right w:val="single" w:sz="4" w:space="0" w:color="auto"/>
            </w:tcBorders>
            <w:shd w:val="clear" w:color="auto" w:fill="auto"/>
            <w:noWrap/>
            <w:hideMark/>
          </w:tcPr>
          <w:p w14:paraId="3AC8515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64721-4</w:t>
            </w:r>
          </w:p>
        </w:tc>
        <w:tc>
          <w:tcPr>
            <w:tcW w:w="2552" w:type="dxa"/>
            <w:tcBorders>
              <w:top w:val="nil"/>
              <w:left w:val="nil"/>
              <w:bottom w:val="single" w:sz="4" w:space="0" w:color="auto"/>
              <w:right w:val="single" w:sz="4" w:space="0" w:color="auto"/>
            </w:tcBorders>
            <w:shd w:val="clear" w:color="auto" w:fill="auto"/>
            <w:noWrap/>
            <w:hideMark/>
          </w:tcPr>
          <w:p w14:paraId="31E5664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22 300</w:t>
            </w:r>
          </w:p>
        </w:tc>
        <w:tc>
          <w:tcPr>
            <w:tcW w:w="2126" w:type="dxa"/>
            <w:tcBorders>
              <w:top w:val="nil"/>
              <w:left w:val="nil"/>
              <w:bottom w:val="single" w:sz="4" w:space="0" w:color="auto"/>
              <w:right w:val="single" w:sz="4" w:space="0" w:color="auto"/>
            </w:tcBorders>
            <w:shd w:val="clear" w:color="auto" w:fill="auto"/>
            <w:noWrap/>
            <w:hideMark/>
          </w:tcPr>
          <w:p w14:paraId="4890717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25DC34A"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C3608D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12081.</w:t>
            </w:r>
          </w:p>
        </w:tc>
        <w:tc>
          <w:tcPr>
            <w:tcW w:w="1180" w:type="dxa"/>
            <w:tcBorders>
              <w:top w:val="nil"/>
              <w:left w:val="nil"/>
              <w:bottom w:val="single" w:sz="4" w:space="0" w:color="auto"/>
              <w:right w:val="single" w:sz="4" w:space="0" w:color="auto"/>
            </w:tcBorders>
            <w:shd w:val="clear" w:color="auto" w:fill="auto"/>
            <w:noWrap/>
            <w:hideMark/>
          </w:tcPr>
          <w:p w14:paraId="1FFDAA2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61111436</w:t>
            </w:r>
          </w:p>
        </w:tc>
        <w:tc>
          <w:tcPr>
            <w:tcW w:w="1851" w:type="dxa"/>
            <w:tcBorders>
              <w:top w:val="nil"/>
              <w:left w:val="nil"/>
              <w:bottom w:val="single" w:sz="4" w:space="0" w:color="auto"/>
              <w:right w:val="single" w:sz="4" w:space="0" w:color="auto"/>
            </w:tcBorders>
            <w:shd w:val="clear" w:color="auto" w:fill="auto"/>
            <w:noWrap/>
            <w:hideMark/>
          </w:tcPr>
          <w:p w14:paraId="6175345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64738-8</w:t>
            </w:r>
          </w:p>
        </w:tc>
        <w:tc>
          <w:tcPr>
            <w:tcW w:w="2552" w:type="dxa"/>
            <w:tcBorders>
              <w:top w:val="nil"/>
              <w:left w:val="nil"/>
              <w:bottom w:val="single" w:sz="4" w:space="0" w:color="auto"/>
              <w:right w:val="single" w:sz="4" w:space="0" w:color="auto"/>
            </w:tcBorders>
            <w:shd w:val="clear" w:color="auto" w:fill="auto"/>
            <w:noWrap/>
            <w:hideMark/>
          </w:tcPr>
          <w:p w14:paraId="6864F05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22 500</w:t>
            </w:r>
          </w:p>
        </w:tc>
        <w:tc>
          <w:tcPr>
            <w:tcW w:w="2126" w:type="dxa"/>
            <w:tcBorders>
              <w:top w:val="nil"/>
              <w:left w:val="nil"/>
              <w:bottom w:val="single" w:sz="4" w:space="0" w:color="auto"/>
              <w:right w:val="single" w:sz="4" w:space="0" w:color="auto"/>
            </w:tcBorders>
            <w:shd w:val="clear" w:color="auto" w:fill="auto"/>
            <w:noWrap/>
            <w:hideMark/>
          </w:tcPr>
          <w:p w14:paraId="0364856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1223D8D"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219BAB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12082.</w:t>
            </w:r>
          </w:p>
        </w:tc>
        <w:tc>
          <w:tcPr>
            <w:tcW w:w="1180" w:type="dxa"/>
            <w:tcBorders>
              <w:top w:val="nil"/>
              <w:left w:val="nil"/>
              <w:bottom w:val="single" w:sz="4" w:space="0" w:color="auto"/>
              <w:right w:val="single" w:sz="4" w:space="0" w:color="auto"/>
            </w:tcBorders>
            <w:shd w:val="clear" w:color="auto" w:fill="auto"/>
            <w:noWrap/>
            <w:hideMark/>
          </w:tcPr>
          <w:p w14:paraId="501BAC6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61111439</w:t>
            </w:r>
          </w:p>
        </w:tc>
        <w:tc>
          <w:tcPr>
            <w:tcW w:w="1851" w:type="dxa"/>
            <w:tcBorders>
              <w:top w:val="nil"/>
              <w:left w:val="nil"/>
              <w:bottom w:val="single" w:sz="4" w:space="0" w:color="auto"/>
              <w:right w:val="single" w:sz="4" w:space="0" w:color="auto"/>
            </w:tcBorders>
            <w:shd w:val="clear" w:color="auto" w:fill="auto"/>
            <w:noWrap/>
            <w:hideMark/>
          </w:tcPr>
          <w:p w14:paraId="50B0F92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64722-2</w:t>
            </w:r>
          </w:p>
        </w:tc>
        <w:tc>
          <w:tcPr>
            <w:tcW w:w="2552" w:type="dxa"/>
            <w:tcBorders>
              <w:top w:val="nil"/>
              <w:left w:val="nil"/>
              <w:bottom w:val="single" w:sz="4" w:space="0" w:color="auto"/>
              <w:right w:val="single" w:sz="4" w:space="0" w:color="auto"/>
            </w:tcBorders>
            <w:shd w:val="clear" w:color="auto" w:fill="auto"/>
            <w:noWrap/>
            <w:hideMark/>
          </w:tcPr>
          <w:p w14:paraId="305326E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22 100</w:t>
            </w:r>
          </w:p>
        </w:tc>
        <w:tc>
          <w:tcPr>
            <w:tcW w:w="2126" w:type="dxa"/>
            <w:tcBorders>
              <w:top w:val="nil"/>
              <w:left w:val="nil"/>
              <w:bottom w:val="single" w:sz="4" w:space="0" w:color="auto"/>
              <w:right w:val="single" w:sz="4" w:space="0" w:color="auto"/>
            </w:tcBorders>
            <w:shd w:val="clear" w:color="auto" w:fill="auto"/>
            <w:noWrap/>
            <w:hideMark/>
          </w:tcPr>
          <w:p w14:paraId="0109698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A021E8C"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9A03E6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12083.</w:t>
            </w:r>
          </w:p>
        </w:tc>
        <w:tc>
          <w:tcPr>
            <w:tcW w:w="1180" w:type="dxa"/>
            <w:tcBorders>
              <w:top w:val="nil"/>
              <w:left w:val="nil"/>
              <w:bottom w:val="single" w:sz="4" w:space="0" w:color="auto"/>
              <w:right w:val="single" w:sz="4" w:space="0" w:color="auto"/>
            </w:tcBorders>
            <w:shd w:val="clear" w:color="auto" w:fill="auto"/>
            <w:noWrap/>
            <w:hideMark/>
          </w:tcPr>
          <w:p w14:paraId="1388296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61111441</w:t>
            </w:r>
          </w:p>
        </w:tc>
        <w:tc>
          <w:tcPr>
            <w:tcW w:w="1851" w:type="dxa"/>
            <w:tcBorders>
              <w:top w:val="nil"/>
              <w:left w:val="nil"/>
              <w:bottom w:val="single" w:sz="4" w:space="0" w:color="auto"/>
              <w:right w:val="single" w:sz="4" w:space="0" w:color="auto"/>
            </w:tcBorders>
            <w:shd w:val="clear" w:color="auto" w:fill="auto"/>
            <w:noWrap/>
            <w:hideMark/>
          </w:tcPr>
          <w:p w14:paraId="69AA133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64624-0</w:t>
            </w:r>
          </w:p>
        </w:tc>
        <w:tc>
          <w:tcPr>
            <w:tcW w:w="2552" w:type="dxa"/>
            <w:tcBorders>
              <w:top w:val="nil"/>
              <w:left w:val="nil"/>
              <w:bottom w:val="single" w:sz="4" w:space="0" w:color="auto"/>
              <w:right w:val="single" w:sz="4" w:space="0" w:color="auto"/>
            </w:tcBorders>
            <w:shd w:val="clear" w:color="auto" w:fill="auto"/>
            <w:noWrap/>
            <w:hideMark/>
          </w:tcPr>
          <w:p w14:paraId="3CB0E06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21 100</w:t>
            </w:r>
          </w:p>
        </w:tc>
        <w:tc>
          <w:tcPr>
            <w:tcW w:w="2126" w:type="dxa"/>
            <w:tcBorders>
              <w:top w:val="nil"/>
              <w:left w:val="nil"/>
              <w:bottom w:val="single" w:sz="4" w:space="0" w:color="auto"/>
              <w:right w:val="single" w:sz="4" w:space="0" w:color="auto"/>
            </w:tcBorders>
            <w:shd w:val="clear" w:color="auto" w:fill="auto"/>
            <w:noWrap/>
            <w:hideMark/>
          </w:tcPr>
          <w:p w14:paraId="689EAA8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96007D5"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E5A983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12084.</w:t>
            </w:r>
          </w:p>
        </w:tc>
        <w:tc>
          <w:tcPr>
            <w:tcW w:w="1180" w:type="dxa"/>
            <w:tcBorders>
              <w:top w:val="nil"/>
              <w:left w:val="nil"/>
              <w:bottom w:val="single" w:sz="4" w:space="0" w:color="auto"/>
              <w:right w:val="single" w:sz="4" w:space="0" w:color="auto"/>
            </w:tcBorders>
            <w:shd w:val="clear" w:color="auto" w:fill="auto"/>
            <w:noWrap/>
            <w:hideMark/>
          </w:tcPr>
          <w:p w14:paraId="648EF23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61111442</w:t>
            </w:r>
          </w:p>
        </w:tc>
        <w:tc>
          <w:tcPr>
            <w:tcW w:w="1851" w:type="dxa"/>
            <w:tcBorders>
              <w:top w:val="nil"/>
              <w:left w:val="nil"/>
              <w:bottom w:val="single" w:sz="4" w:space="0" w:color="auto"/>
              <w:right w:val="single" w:sz="4" w:space="0" w:color="auto"/>
            </w:tcBorders>
            <w:shd w:val="clear" w:color="auto" w:fill="auto"/>
            <w:noWrap/>
            <w:hideMark/>
          </w:tcPr>
          <w:p w14:paraId="5AEE04B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64657-0</w:t>
            </w:r>
          </w:p>
        </w:tc>
        <w:tc>
          <w:tcPr>
            <w:tcW w:w="2552" w:type="dxa"/>
            <w:tcBorders>
              <w:top w:val="nil"/>
              <w:left w:val="nil"/>
              <w:bottom w:val="single" w:sz="4" w:space="0" w:color="auto"/>
              <w:right w:val="single" w:sz="4" w:space="0" w:color="auto"/>
            </w:tcBorders>
            <w:shd w:val="clear" w:color="auto" w:fill="auto"/>
            <w:noWrap/>
            <w:hideMark/>
          </w:tcPr>
          <w:p w14:paraId="78379BD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21 800</w:t>
            </w:r>
          </w:p>
        </w:tc>
        <w:tc>
          <w:tcPr>
            <w:tcW w:w="2126" w:type="dxa"/>
            <w:tcBorders>
              <w:top w:val="nil"/>
              <w:left w:val="nil"/>
              <w:bottom w:val="single" w:sz="4" w:space="0" w:color="auto"/>
              <w:right w:val="single" w:sz="4" w:space="0" w:color="auto"/>
            </w:tcBorders>
            <w:shd w:val="clear" w:color="auto" w:fill="auto"/>
            <w:noWrap/>
            <w:hideMark/>
          </w:tcPr>
          <w:p w14:paraId="0861C21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2346A4F"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4194C8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12085.</w:t>
            </w:r>
          </w:p>
        </w:tc>
        <w:tc>
          <w:tcPr>
            <w:tcW w:w="1180" w:type="dxa"/>
            <w:tcBorders>
              <w:top w:val="nil"/>
              <w:left w:val="nil"/>
              <w:bottom w:val="single" w:sz="4" w:space="0" w:color="auto"/>
              <w:right w:val="single" w:sz="4" w:space="0" w:color="auto"/>
            </w:tcBorders>
            <w:shd w:val="clear" w:color="auto" w:fill="auto"/>
            <w:noWrap/>
            <w:hideMark/>
          </w:tcPr>
          <w:p w14:paraId="399A6C5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61111443</w:t>
            </w:r>
          </w:p>
        </w:tc>
        <w:tc>
          <w:tcPr>
            <w:tcW w:w="1851" w:type="dxa"/>
            <w:tcBorders>
              <w:top w:val="nil"/>
              <w:left w:val="nil"/>
              <w:bottom w:val="single" w:sz="4" w:space="0" w:color="auto"/>
              <w:right w:val="single" w:sz="4" w:space="0" w:color="auto"/>
            </w:tcBorders>
            <w:shd w:val="clear" w:color="auto" w:fill="auto"/>
            <w:noWrap/>
            <w:hideMark/>
          </w:tcPr>
          <w:p w14:paraId="743B9C3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64623-2</w:t>
            </w:r>
          </w:p>
        </w:tc>
        <w:tc>
          <w:tcPr>
            <w:tcW w:w="2552" w:type="dxa"/>
            <w:tcBorders>
              <w:top w:val="nil"/>
              <w:left w:val="nil"/>
              <w:bottom w:val="single" w:sz="4" w:space="0" w:color="auto"/>
              <w:right w:val="single" w:sz="4" w:space="0" w:color="auto"/>
            </w:tcBorders>
            <w:shd w:val="clear" w:color="auto" w:fill="auto"/>
            <w:noWrap/>
            <w:hideMark/>
          </w:tcPr>
          <w:p w14:paraId="2DE432C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22 000</w:t>
            </w:r>
          </w:p>
        </w:tc>
        <w:tc>
          <w:tcPr>
            <w:tcW w:w="2126" w:type="dxa"/>
            <w:tcBorders>
              <w:top w:val="nil"/>
              <w:left w:val="nil"/>
              <w:bottom w:val="single" w:sz="4" w:space="0" w:color="auto"/>
              <w:right w:val="single" w:sz="4" w:space="0" w:color="auto"/>
            </w:tcBorders>
            <w:shd w:val="clear" w:color="auto" w:fill="auto"/>
            <w:noWrap/>
            <w:hideMark/>
          </w:tcPr>
          <w:p w14:paraId="267C1B6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32F1E12"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FDF000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12086.</w:t>
            </w:r>
          </w:p>
        </w:tc>
        <w:tc>
          <w:tcPr>
            <w:tcW w:w="1180" w:type="dxa"/>
            <w:tcBorders>
              <w:top w:val="nil"/>
              <w:left w:val="nil"/>
              <w:bottom w:val="single" w:sz="4" w:space="0" w:color="auto"/>
              <w:right w:val="single" w:sz="4" w:space="0" w:color="auto"/>
            </w:tcBorders>
            <w:shd w:val="clear" w:color="auto" w:fill="auto"/>
            <w:noWrap/>
            <w:hideMark/>
          </w:tcPr>
          <w:p w14:paraId="191140F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61111444</w:t>
            </w:r>
          </w:p>
        </w:tc>
        <w:tc>
          <w:tcPr>
            <w:tcW w:w="1851" w:type="dxa"/>
            <w:tcBorders>
              <w:top w:val="nil"/>
              <w:left w:val="nil"/>
              <w:bottom w:val="single" w:sz="4" w:space="0" w:color="auto"/>
              <w:right w:val="single" w:sz="4" w:space="0" w:color="auto"/>
            </w:tcBorders>
            <w:shd w:val="clear" w:color="auto" w:fill="auto"/>
            <w:noWrap/>
            <w:hideMark/>
          </w:tcPr>
          <w:p w14:paraId="45F669E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64635-6</w:t>
            </w:r>
          </w:p>
        </w:tc>
        <w:tc>
          <w:tcPr>
            <w:tcW w:w="2552" w:type="dxa"/>
            <w:tcBorders>
              <w:top w:val="nil"/>
              <w:left w:val="nil"/>
              <w:bottom w:val="single" w:sz="4" w:space="0" w:color="auto"/>
              <w:right w:val="single" w:sz="4" w:space="0" w:color="auto"/>
            </w:tcBorders>
            <w:shd w:val="clear" w:color="auto" w:fill="auto"/>
            <w:noWrap/>
            <w:hideMark/>
          </w:tcPr>
          <w:p w14:paraId="194A57E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21 500</w:t>
            </w:r>
          </w:p>
        </w:tc>
        <w:tc>
          <w:tcPr>
            <w:tcW w:w="2126" w:type="dxa"/>
            <w:tcBorders>
              <w:top w:val="nil"/>
              <w:left w:val="nil"/>
              <w:bottom w:val="single" w:sz="4" w:space="0" w:color="auto"/>
              <w:right w:val="single" w:sz="4" w:space="0" w:color="auto"/>
            </w:tcBorders>
            <w:shd w:val="clear" w:color="auto" w:fill="auto"/>
            <w:noWrap/>
            <w:hideMark/>
          </w:tcPr>
          <w:p w14:paraId="541C0D1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9865D8F"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1A175E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12087.</w:t>
            </w:r>
          </w:p>
        </w:tc>
        <w:tc>
          <w:tcPr>
            <w:tcW w:w="1180" w:type="dxa"/>
            <w:tcBorders>
              <w:top w:val="nil"/>
              <w:left w:val="nil"/>
              <w:bottom w:val="single" w:sz="4" w:space="0" w:color="auto"/>
              <w:right w:val="single" w:sz="4" w:space="0" w:color="auto"/>
            </w:tcBorders>
            <w:shd w:val="clear" w:color="auto" w:fill="auto"/>
            <w:noWrap/>
            <w:hideMark/>
          </w:tcPr>
          <w:p w14:paraId="3A34DED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61111445</w:t>
            </w:r>
          </w:p>
        </w:tc>
        <w:tc>
          <w:tcPr>
            <w:tcW w:w="1851" w:type="dxa"/>
            <w:tcBorders>
              <w:top w:val="nil"/>
              <w:left w:val="nil"/>
              <w:bottom w:val="single" w:sz="4" w:space="0" w:color="auto"/>
              <w:right w:val="single" w:sz="4" w:space="0" w:color="auto"/>
            </w:tcBorders>
            <w:shd w:val="clear" w:color="auto" w:fill="auto"/>
            <w:noWrap/>
            <w:hideMark/>
          </w:tcPr>
          <w:p w14:paraId="195568E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64660-4</w:t>
            </w:r>
          </w:p>
        </w:tc>
        <w:tc>
          <w:tcPr>
            <w:tcW w:w="2552" w:type="dxa"/>
            <w:tcBorders>
              <w:top w:val="nil"/>
              <w:left w:val="nil"/>
              <w:bottom w:val="single" w:sz="4" w:space="0" w:color="auto"/>
              <w:right w:val="single" w:sz="4" w:space="0" w:color="auto"/>
            </w:tcBorders>
            <w:shd w:val="clear" w:color="auto" w:fill="auto"/>
            <w:noWrap/>
            <w:hideMark/>
          </w:tcPr>
          <w:p w14:paraId="7CA5F90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22 400</w:t>
            </w:r>
          </w:p>
        </w:tc>
        <w:tc>
          <w:tcPr>
            <w:tcW w:w="2126" w:type="dxa"/>
            <w:tcBorders>
              <w:top w:val="nil"/>
              <w:left w:val="nil"/>
              <w:bottom w:val="single" w:sz="4" w:space="0" w:color="auto"/>
              <w:right w:val="single" w:sz="4" w:space="0" w:color="auto"/>
            </w:tcBorders>
            <w:shd w:val="clear" w:color="auto" w:fill="auto"/>
            <w:noWrap/>
            <w:hideMark/>
          </w:tcPr>
          <w:p w14:paraId="064F413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0738C7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2C00AB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12088.</w:t>
            </w:r>
          </w:p>
        </w:tc>
        <w:tc>
          <w:tcPr>
            <w:tcW w:w="1180" w:type="dxa"/>
            <w:tcBorders>
              <w:top w:val="nil"/>
              <w:left w:val="nil"/>
              <w:bottom w:val="single" w:sz="4" w:space="0" w:color="auto"/>
              <w:right w:val="single" w:sz="4" w:space="0" w:color="auto"/>
            </w:tcBorders>
            <w:shd w:val="clear" w:color="auto" w:fill="auto"/>
            <w:noWrap/>
            <w:hideMark/>
          </w:tcPr>
          <w:p w14:paraId="3C68118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61111450</w:t>
            </w:r>
          </w:p>
        </w:tc>
        <w:tc>
          <w:tcPr>
            <w:tcW w:w="1851" w:type="dxa"/>
            <w:tcBorders>
              <w:top w:val="nil"/>
              <w:left w:val="nil"/>
              <w:bottom w:val="single" w:sz="4" w:space="0" w:color="auto"/>
              <w:right w:val="single" w:sz="4" w:space="0" w:color="auto"/>
            </w:tcBorders>
            <w:shd w:val="clear" w:color="auto" w:fill="auto"/>
            <w:noWrap/>
            <w:hideMark/>
          </w:tcPr>
          <w:p w14:paraId="7F755C5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64661-2</w:t>
            </w:r>
          </w:p>
        </w:tc>
        <w:tc>
          <w:tcPr>
            <w:tcW w:w="2552" w:type="dxa"/>
            <w:tcBorders>
              <w:top w:val="nil"/>
              <w:left w:val="nil"/>
              <w:bottom w:val="single" w:sz="4" w:space="0" w:color="auto"/>
              <w:right w:val="single" w:sz="4" w:space="0" w:color="auto"/>
            </w:tcBorders>
            <w:shd w:val="clear" w:color="auto" w:fill="auto"/>
            <w:noWrap/>
            <w:hideMark/>
          </w:tcPr>
          <w:p w14:paraId="5463FF1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21 700</w:t>
            </w:r>
          </w:p>
        </w:tc>
        <w:tc>
          <w:tcPr>
            <w:tcW w:w="2126" w:type="dxa"/>
            <w:tcBorders>
              <w:top w:val="nil"/>
              <w:left w:val="nil"/>
              <w:bottom w:val="single" w:sz="4" w:space="0" w:color="auto"/>
              <w:right w:val="single" w:sz="4" w:space="0" w:color="auto"/>
            </w:tcBorders>
            <w:shd w:val="clear" w:color="auto" w:fill="auto"/>
            <w:noWrap/>
            <w:hideMark/>
          </w:tcPr>
          <w:p w14:paraId="1B3F24C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5219A8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BE0695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12089.</w:t>
            </w:r>
          </w:p>
        </w:tc>
        <w:tc>
          <w:tcPr>
            <w:tcW w:w="1180" w:type="dxa"/>
            <w:tcBorders>
              <w:top w:val="nil"/>
              <w:left w:val="nil"/>
              <w:bottom w:val="single" w:sz="4" w:space="0" w:color="auto"/>
              <w:right w:val="single" w:sz="4" w:space="0" w:color="auto"/>
            </w:tcBorders>
            <w:shd w:val="clear" w:color="auto" w:fill="auto"/>
            <w:noWrap/>
            <w:hideMark/>
          </w:tcPr>
          <w:p w14:paraId="7B367D6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61111451</w:t>
            </w:r>
          </w:p>
        </w:tc>
        <w:tc>
          <w:tcPr>
            <w:tcW w:w="1851" w:type="dxa"/>
            <w:tcBorders>
              <w:top w:val="nil"/>
              <w:left w:val="nil"/>
              <w:bottom w:val="single" w:sz="4" w:space="0" w:color="auto"/>
              <w:right w:val="single" w:sz="4" w:space="0" w:color="auto"/>
            </w:tcBorders>
            <w:shd w:val="clear" w:color="auto" w:fill="auto"/>
            <w:noWrap/>
            <w:hideMark/>
          </w:tcPr>
          <w:p w14:paraId="7475E53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64622-4</w:t>
            </w:r>
          </w:p>
        </w:tc>
        <w:tc>
          <w:tcPr>
            <w:tcW w:w="2552" w:type="dxa"/>
            <w:tcBorders>
              <w:top w:val="nil"/>
              <w:left w:val="nil"/>
              <w:bottom w:val="single" w:sz="4" w:space="0" w:color="auto"/>
              <w:right w:val="single" w:sz="4" w:space="0" w:color="auto"/>
            </w:tcBorders>
            <w:shd w:val="clear" w:color="auto" w:fill="auto"/>
            <w:noWrap/>
            <w:hideMark/>
          </w:tcPr>
          <w:p w14:paraId="69E707C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21 200</w:t>
            </w:r>
          </w:p>
        </w:tc>
        <w:tc>
          <w:tcPr>
            <w:tcW w:w="2126" w:type="dxa"/>
            <w:tcBorders>
              <w:top w:val="nil"/>
              <w:left w:val="nil"/>
              <w:bottom w:val="single" w:sz="4" w:space="0" w:color="auto"/>
              <w:right w:val="single" w:sz="4" w:space="0" w:color="auto"/>
            </w:tcBorders>
            <w:shd w:val="clear" w:color="auto" w:fill="auto"/>
            <w:noWrap/>
            <w:hideMark/>
          </w:tcPr>
          <w:p w14:paraId="5F22624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D0744E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532319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12090.</w:t>
            </w:r>
          </w:p>
        </w:tc>
        <w:tc>
          <w:tcPr>
            <w:tcW w:w="1180" w:type="dxa"/>
            <w:tcBorders>
              <w:top w:val="nil"/>
              <w:left w:val="nil"/>
              <w:bottom w:val="single" w:sz="4" w:space="0" w:color="auto"/>
              <w:right w:val="single" w:sz="4" w:space="0" w:color="auto"/>
            </w:tcBorders>
            <w:shd w:val="clear" w:color="auto" w:fill="auto"/>
            <w:noWrap/>
            <w:hideMark/>
          </w:tcPr>
          <w:p w14:paraId="61A5540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61111452</w:t>
            </w:r>
          </w:p>
        </w:tc>
        <w:tc>
          <w:tcPr>
            <w:tcW w:w="1851" w:type="dxa"/>
            <w:tcBorders>
              <w:top w:val="nil"/>
              <w:left w:val="nil"/>
              <w:bottom w:val="single" w:sz="4" w:space="0" w:color="auto"/>
              <w:right w:val="single" w:sz="4" w:space="0" w:color="auto"/>
            </w:tcBorders>
            <w:shd w:val="clear" w:color="auto" w:fill="auto"/>
            <w:noWrap/>
            <w:hideMark/>
          </w:tcPr>
          <w:p w14:paraId="1E96940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64649-7</w:t>
            </w:r>
          </w:p>
        </w:tc>
        <w:tc>
          <w:tcPr>
            <w:tcW w:w="2552" w:type="dxa"/>
            <w:tcBorders>
              <w:top w:val="nil"/>
              <w:left w:val="nil"/>
              <w:bottom w:val="single" w:sz="4" w:space="0" w:color="auto"/>
              <w:right w:val="single" w:sz="4" w:space="0" w:color="auto"/>
            </w:tcBorders>
            <w:shd w:val="clear" w:color="auto" w:fill="auto"/>
            <w:noWrap/>
            <w:hideMark/>
          </w:tcPr>
          <w:p w14:paraId="11B8819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22 500</w:t>
            </w:r>
          </w:p>
        </w:tc>
        <w:tc>
          <w:tcPr>
            <w:tcW w:w="2126" w:type="dxa"/>
            <w:tcBorders>
              <w:top w:val="nil"/>
              <w:left w:val="nil"/>
              <w:bottom w:val="single" w:sz="4" w:space="0" w:color="auto"/>
              <w:right w:val="single" w:sz="4" w:space="0" w:color="auto"/>
            </w:tcBorders>
            <w:shd w:val="clear" w:color="auto" w:fill="auto"/>
            <w:noWrap/>
            <w:hideMark/>
          </w:tcPr>
          <w:p w14:paraId="6E50638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E8A70BF"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3AEB2C5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lastRenderedPageBreak/>
              <w:t>12091.</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6B11821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61111453</w:t>
            </w:r>
          </w:p>
        </w:tc>
        <w:tc>
          <w:tcPr>
            <w:tcW w:w="1851" w:type="dxa"/>
            <w:tcBorders>
              <w:top w:val="single" w:sz="4" w:space="0" w:color="auto"/>
              <w:left w:val="single" w:sz="4" w:space="0" w:color="auto"/>
              <w:bottom w:val="single" w:sz="4" w:space="0" w:color="auto"/>
              <w:right w:val="single" w:sz="4" w:space="0" w:color="auto"/>
            </w:tcBorders>
            <w:shd w:val="clear" w:color="auto" w:fill="auto"/>
            <w:noWrap/>
            <w:hideMark/>
          </w:tcPr>
          <w:p w14:paraId="19B9715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64655-4</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7A3D281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1737B0E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D28DCB9"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30143FA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12092.</w:t>
            </w:r>
          </w:p>
        </w:tc>
        <w:tc>
          <w:tcPr>
            <w:tcW w:w="1180" w:type="dxa"/>
            <w:tcBorders>
              <w:top w:val="single" w:sz="4" w:space="0" w:color="auto"/>
              <w:left w:val="nil"/>
              <w:bottom w:val="single" w:sz="4" w:space="0" w:color="auto"/>
              <w:right w:val="single" w:sz="4" w:space="0" w:color="auto"/>
            </w:tcBorders>
            <w:shd w:val="clear" w:color="auto" w:fill="auto"/>
            <w:noWrap/>
            <w:hideMark/>
          </w:tcPr>
          <w:p w14:paraId="13D9E11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61111454</w:t>
            </w:r>
          </w:p>
        </w:tc>
        <w:tc>
          <w:tcPr>
            <w:tcW w:w="1851" w:type="dxa"/>
            <w:tcBorders>
              <w:top w:val="single" w:sz="4" w:space="0" w:color="auto"/>
              <w:left w:val="nil"/>
              <w:bottom w:val="single" w:sz="4" w:space="0" w:color="auto"/>
              <w:right w:val="single" w:sz="4" w:space="0" w:color="auto"/>
            </w:tcBorders>
            <w:shd w:val="clear" w:color="auto" w:fill="auto"/>
            <w:noWrap/>
            <w:hideMark/>
          </w:tcPr>
          <w:p w14:paraId="289C6AB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64606-7</w:t>
            </w:r>
          </w:p>
        </w:tc>
        <w:tc>
          <w:tcPr>
            <w:tcW w:w="2552" w:type="dxa"/>
            <w:tcBorders>
              <w:top w:val="single" w:sz="4" w:space="0" w:color="auto"/>
              <w:left w:val="nil"/>
              <w:bottom w:val="single" w:sz="4" w:space="0" w:color="auto"/>
              <w:right w:val="single" w:sz="4" w:space="0" w:color="auto"/>
            </w:tcBorders>
            <w:shd w:val="clear" w:color="auto" w:fill="auto"/>
            <w:noWrap/>
            <w:hideMark/>
          </w:tcPr>
          <w:p w14:paraId="13B7065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21 350</w:t>
            </w:r>
          </w:p>
        </w:tc>
        <w:tc>
          <w:tcPr>
            <w:tcW w:w="2126" w:type="dxa"/>
            <w:tcBorders>
              <w:top w:val="single" w:sz="4" w:space="0" w:color="auto"/>
              <w:left w:val="nil"/>
              <w:bottom w:val="single" w:sz="4" w:space="0" w:color="auto"/>
              <w:right w:val="single" w:sz="4" w:space="0" w:color="auto"/>
            </w:tcBorders>
            <w:shd w:val="clear" w:color="auto" w:fill="auto"/>
            <w:noWrap/>
            <w:hideMark/>
          </w:tcPr>
          <w:p w14:paraId="6F7BD86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B072AB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3A89D2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12093.</w:t>
            </w:r>
          </w:p>
        </w:tc>
        <w:tc>
          <w:tcPr>
            <w:tcW w:w="1180" w:type="dxa"/>
            <w:tcBorders>
              <w:top w:val="nil"/>
              <w:left w:val="nil"/>
              <w:bottom w:val="single" w:sz="4" w:space="0" w:color="auto"/>
              <w:right w:val="single" w:sz="4" w:space="0" w:color="auto"/>
            </w:tcBorders>
            <w:shd w:val="clear" w:color="auto" w:fill="auto"/>
            <w:noWrap/>
            <w:hideMark/>
          </w:tcPr>
          <w:p w14:paraId="16A24D1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61111456</w:t>
            </w:r>
          </w:p>
        </w:tc>
        <w:tc>
          <w:tcPr>
            <w:tcW w:w="1851" w:type="dxa"/>
            <w:tcBorders>
              <w:top w:val="nil"/>
              <w:left w:val="nil"/>
              <w:bottom w:val="single" w:sz="4" w:space="0" w:color="auto"/>
              <w:right w:val="single" w:sz="4" w:space="0" w:color="auto"/>
            </w:tcBorders>
            <w:shd w:val="clear" w:color="auto" w:fill="auto"/>
            <w:noWrap/>
            <w:hideMark/>
          </w:tcPr>
          <w:p w14:paraId="6B75513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64630-7</w:t>
            </w:r>
          </w:p>
        </w:tc>
        <w:tc>
          <w:tcPr>
            <w:tcW w:w="2552" w:type="dxa"/>
            <w:tcBorders>
              <w:top w:val="nil"/>
              <w:left w:val="nil"/>
              <w:bottom w:val="single" w:sz="4" w:space="0" w:color="auto"/>
              <w:right w:val="single" w:sz="4" w:space="0" w:color="auto"/>
            </w:tcBorders>
            <w:shd w:val="clear" w:color="auto" w:fill="auto"/>
            <w:noWrap/>
            <w:hideMark/>
          </w:tcPr>
          <w:p w14:paraId="0EB9723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22 400</w:t>
            </w:r>
          </w:p>
        </w:tc>
        <w:tc>
          <w:tcPr>
            <w:tcW w:w="2126" w:type="dxa"/>
            <w:tcBorders>
              <w:top w:val="nil"/>
              <w:left w:val="nil"/>
              <w:bottom w:val="single" w:sz="4" w:space="0" w:color="auto"/>
              <w:right w:val="single" w:sz="4" w:space="0" w:color="auto"/>
            </w:tcBorders>
            <w:shd w:val="clear" w:color="auto" w:fill="auto"/>
            <w:noWrap/>
            <w:hideMark/>
          </w:tcPr>
          <w:p w14:paraId="7B605E1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5A8115F"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CFF9B7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12094.</w:t>
            </w:r>
          </w:p>
        </w:tc>
        <w:tc>
          <w:tcPr>
            <w:tcW w:w="1180" w:type="dxa"/>
            <w:tcBorders>
              <w:top w:val="nil"/>
              <w:left w:val="nil"/>
              <w:bottom w:val="single" w:sz="4" w:space="0" w:color="auto"/>
              <w:right w:val="single" w:sz="4" w:space="0" w:color="auto"/>
            </w:tcBorders>
            <w:shd w:val="clear" w:color="auto" w:fill="auto"/>
            <w:noWrap/>
            <w:hideMark/>
          </w:tcPr>
          <w:p w14:paraId="14FBA89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61111459</w:t>
            </w:r>
          </w:p>
        </w:tc>
        <w:tc>
          <w:tcPr>
            <w:tcW w:w="1851" w:type="dxa"/>
            <w:tcBorders>
              <w:top w:val="nil"/>
              <w:left w:val="nil"/>
              <w:bottom w:val="single" w:sz="4" w:space="0" w:color="auto"/>
              <w:right w:val="single" w:sz="4" w:space="0" w:color="auto"/>
            </w:tcBorders>
            <w:shd w:val="clear" w:color="auto" w:fill="auto"/>
            <w:noWrap/>
            <w:hideMark/>
          </w:tcPr>
          <w:p w14:paraId="157EFDC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64659-6</w:t>
            </w:r>
          </w:p>
        </w:tc>
        <w:tc>
          <w:tcPr>
            <w:tcW w:w="2552" w:type="dxa"/>
            <w:tcBorders>
              <w:top w:val="nil"/>
              <w:left w:val="nil"/>
              <w:bottom w:val="single" w:sz="4" w:space="0" w:color="auto"/>
              <w:right w:val="single" w:sz="4" w:space="0" w:color="auto"/>
            </w:tcBorders>
            <w:shd w:val="clear" w:color="auto" w:fill="auto"/>
            <w:noWrap/>
            <w:hideMark/>
          </w:tcPr>
          <w:p w14:paraId="43DA5DC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21 800</w:t>
            </w:r>
          </w:p>
        </w:tc>
        <w:tc>
          <w:tcPr>
            <w:tcW w:w="2126" w:type="dxa"/>
            <w:tcBorders>
              <w:top w:val="nil"/>
              <w:left w:val="nil"/>
              <w:bottom w:val="single" w:sz="4" w:space="0" w:color="auto"/>
              <w:right w:val="single" w:sz="4" w:space="0" w:color="auto"/>
            </w:tcBorders>
            <w:shd w:val="clear" w:color="auto" w:fill="auto"/>
            <w:noWrap/>
            <w:hideMark/>
          </w:tcPr>
          <w:p w14:paraId="2B4BCA9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AFDE237"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BAF2F6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12095.</w:t>
            </w:r>
          </w:p>
        </w:tc>
        <w:tc>
          <w:tcPr>
            <w:tcW w:w="1180" w:type="dxa"/>
            <w:tcBorders>
              <w:top w:val="nil"/>
              <w:left w:val="nil"/>
              <w:bottom w:val="single" w:sz="4" w:space="0" w:color="auto"/>
              <w:right w:val="single" w:sz="4" w:space="0" w:color="auto"/>
            </w:tcBorders>
            <w:shd w:val="clear" w:color="auto" w:fill="auto"/>
            <w:noWrap/>
            <w:hideMark/>
          </w:tcPr>
          <w:p w14:paraId="3ABB07C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61111462</w:t>
            </w:r>
          </w:p>
        </w:tc>
        <w:tc>
          <w:tcPr>
            <w:tcW w:w="1851" w:type="dxa"/>
            <w:tcBorders>
              <w:top w:val="nil"/>
              <w:left w:val="nil"/>
              <w:bottom w:val="single" w:sz="4" w:space="0" w:color="auto"/>
              <w:right w:val="single" w:sz="4" w:space="0" w:color="auto"/>
            </w:tcBorders>
            <w:shd w:val="clear" w:color="auto" w:fill="auto"/>
            <w:noWrap/>
            <w:hideMark/>
          </w:tcPr>
          <w:p w14:paraId="3425D99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64647-1</w:t>
            </w:r>
          </w:p>
        </w:tc>
        <w:tc>
          <w:tcPr>
            <w:tcW w:w="2552" w:type="dxa"/>
            <w:tcBorders>
              <w:top w:val="nil"/>
              <w:left w:val="nil"/>
              <w:bottom w:val="single" w:sz="4" w:space="0" w:color="auto"/>
              <w:right w:val="single" w:sz="4" w:space="0" w:color="auto"/>
            </w:tcBorders>
            <w:shd w:val="clear" w:color="auto" w:fill="auto"/>
            <w:noWrap/>
            <w:hideMark/>
          </w:tcPr>
          <w:p w14:paraId="2B1A866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21 800</w:t>
            </w:r>
          </w:p>
        </w:tc>
        <w:tc>
          <w:tcPr>
            <w:tcW w:w="2126" w:type="dxa"/>
            <w:tcBorders>
              <w:top w:val="nil"/>
              <w:left w:val="nil"/>
              <w:bottom w:val="single" w:sz="4" w:space="0" w:color="auto"/>
              <w:right w:val="single" w:sz="4" w:space="0" w:color="auto"/>
            </w:tcBorders>
            <w:shd w:val="clear" w:color="auto" w:fill="auto"/>
            <w:noWrap/>
            <w:hideMark/>
          </w:tcPr>
          <w:p w14:paraId="33A3B90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FF49EF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8DC12F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12096.</w:t>
            </w:r>
          </w:p>
        </w:tc>
        <w:tc>
          <w:tcPr>
            <w:tcW w:w="1180" w:type="dxa"/>
            <w:tcBorders>
              <w:top w:val="nil"/>
              <w:left w:val="nil"/>
              <w:bottom w:val="single" w:sz="4" w:space="0" w:color="auto"/>
              <w:right w:val="single" w:sz="4" w:space="0" w:color="auto"/>
            </w:tcBorders>
            <w:shd w:val="clear" w:color="auto" w:fill="auto"/>
            <w:noWrap/>
            <w:hideMark/>
          </w:tcPr>
          <w:p w14:paraId="5DCFCC3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61111463</w:t>
            </w:r>
          </w:p>
        </w:tc>
        <w:tc>
          <w:tcPr>
            <w:tcW w:w="1851" w:type="dxa"/>
            <w:tcBorders>
              <w:top w:val="nil"/>
              <w:left w:val="nil"/>
              <w:bottom w:val="single" w:sz="4" w:space="0" w:color="auto"/>
              <w:right w:val="single" w:sz="4" w:space="0" w:color="auto"/>
            </w:tcBorders>
            <w:shd w:val="clear" w:color="auto" w:fill="auto"/>
            <w:noWrap/>
            <w:hideMark/>
          </w:tcPr>
          <w:p w14:paraId="07DB49C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64642-2</w:t>
            </w:r>
          </w:p>
        </w:tc>
        <w:tc>
          <w:tcPr>
            <w:tcW w:w="2552" w:type="dxa"/>
            <w:tcBorders>
              <w:top w:val="nil"/>
              <w:left w:val="nil"/>
              <w:bottom w:val="single" w:sz="4" w:space="0" w:color="auto"/>
              <w:right w:val="single" w:sz="4" w:space="0" w:color="auto"/>
            </w:tcBorders>
            <w:shd w:val="clear" w:color="auto" w:fill="auto"/>
            <w:noWrap/>
            <w:hideMark/>
          </w:tcPr>
          <w:p w14:paraId="02AB312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22 400</w:t>
            </w:r>
          </w:p>
        </w:tc>
        <w:tc>
          <w:tcPr>
            <w:tcW w:w="2126" w:type="dxa"/>
            <w:tcBorders>
              <w:top w:val="nil"/>
              <w:left w:val="nil"/>
              <w:bottom w:val="single" w:sz="4" w:space="0" w:color="auto"/>
              <w:right w:val="single" w:sz="4" w:space="0" w:color="auto"/>
            </w:tcBorders>
            <w:shd w:val="clear" w:color="auto" w:fill="auto"/>
            <w:noWrap/>
            <w:hideMark/>
          </w:tcPr>
          <w:p w14:paraId="7C89DD1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25A1D2C"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6835D3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12097.</w:t>
            </w:r>
          </w:p>
        </w:tc>
        <w:tc>
          <w:tcPr>
            <w:tcW w:w="1180" w:type="dxa"/>
            <w:tcBorders>
              <w:top w:val="nil"/>
              <w:left w:val="nil"/>
              <w:bottom w:val="single" w:sz="4" w:space="0" w:color="auto"/>
              <w:right w:val="single" w:sz="4" w:space="0" w:color="auto"/>
            </w:tcBorders>
            <w:shd w:val="clear" w:color="auto" w:fill="auto"/>
            <w:noWrap/>
            <w:hideMark/>
          </w:tcPr>
          <w:p w14:paraId="289B1D7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61111465</w:t>
            </w:r>
          </w:p>
        </w:tc>
        <w:tc>
          <w:tcPr>
            <w:tcW w:w="1851" w:type="dxa"/>
            <w:tcBorders>
              <w:top w:val="nil"/>
              <w:left w:val="nil"/>
              <w:bottom w:val="single" w:sz="4" w:space="0" w:color="auto"/>
              <w:right w:val="single" w:sz="4" w:space="0" w:color="auto"/>
            </w:tcBorders>
            <w:shd w:val="clear" w:color="auto" w:fill="auto"/>
            <w:noWrap/>
            <w:hideMark/>
          </w:tcPr>
          <w:p w14:paraId="61C6DB1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64737-0</w:t>
            </w:r>
          </w:p>
        </w:tc>
        <w:tc>
          <w:tcPr>
            <w:tcW w:w="2552" w:type="dxa"/>
            <w:tcBorders>
              <w:top w:val="nil"/>
              <w:left w:val="nil"/>
              <w:bottom w:val="single" w:sz="4" w:space="0" w:color="auto"/>
              <w:right w:val="single" w:sz="4" w:space="0" w:color="auto"/>
            </w:tcBorders>
            <w:shd w:val="clear" w:color="auto" w:fill="auto"/>
            <w:noWrap/>
            <w:hideMark/>
          </w:tcPr>
          <w:p w14:paraId="24D0C2C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22 600</w:t>
            </w:r>
          </w:p>
        </w:tc>
        <w:tc>
          <w:tcPr>
            <w:tcW w:w="2126" w:type="dxa"/>
            <w:tcBorders>
              <w:top w:val="nil"/>
              <w:left w:val="nil"/>
              <w:bottom w:val="single" w:sz="4" w:space="0" w:color="auto"/>
              <w:right w:val="single" w:sz="4" w:space="0" w:color="auto"/>
            </w:tcBorders>
            <w:shd w:val="clear" w:color="auto" w:fill="auto"/>
            <w:noWrap/>
            <w:hideMark/>
          </w:tcPr>
          <w:p w14:paraId="77CDEF1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1C2700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61DF65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12098.</w:t>
            </w:r>
          </w:p>
        </w:tc>
        <w:tc>
          <w:tcPr>
            <w:tcW w:w="1180" w:type="dxa"/>
            <w:tcBorders>
              <w:top w:val="nil"/>
              <w:left w:val="nil"/>
              <w:bottom w:val="single" w:sz="4" w:space="0" w:color="auto"/>
              <w:right w:val="single" w:sz="4" w:space="0" w:color="auto"/>
            </w:tcBorders>
            <w:shd w:val="clear" w:color="auto" w:fill="auto"/>
            <w:noWrap/>
            <w:hideMark/>
          </w:tcPr>
          <w:p w14:paraId="067FCA1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61111468</w:t>
            </w:r>
          </w:p>
        </w:tc>
        <w:tc>
          <w:tcPr>
            <w:tcW w:w="1851" w:type="dxa"/>
            <w:tcBorders>
              <w:top w:val="nil"/>
              <w:left w:val="nil"/>
              <w:bottom w:val="single" w:sz="4" w:space="0" w:color="auto"/>
              <w:right w:val="single" w:sz="4" w:space="0" w:color="auto"/>
            </w:tcBorders>
            <w:shd w:val="clear" w:color="auto" w:fill="auto"/>
            <w:noWrap/>
            <w:hideMark/>
          </w:tcPr>
          <w:p w14:paraId="6F78721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64736-2</w:t>
            </w:r>
          </w:p>
        </w:tc>
        <w:tc>
          <w:tcPr>
            <w:tcW w:w="2552" w:type="dxa"/>
            <w:tcBorders>
              <w:top w:val="nil"/>
              <w:left w:val="nil"/>
              <w:bottom w:val="single" w:sz="4" w:space="0" w:color="auto"/>
              <w:right w:val="single" w:sz="4" w:space="0" w:color="auto"/>
            </w:tcBorders>
            <w:shd w:val="clear" w:color="auto" w:fill="auto"/>
            <w:noWrap/>
            <w:hideMark/>
          </w:tcPr>
          <w:p w14:paraId="7ABE2D8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22 200</w:t>
            </w:r>
          </w:p>
        </w:tc>
        <w:tc>
          <w:tcPr>
            <w:tcW w:w="2126" w:type="dxa"/>
            <w:tcBorders>
              <w:top w:val="nil"/>
              <w:left w:val="nil"/>
              <w:bottom w:val="single" w:sz="4" w:space="0" w:color="auto"/>
              <w:right w:val="single" w:sz="4" w:space="0" w:color="auto"/>
            </w:tcBorders>
            <w:shd w:val="clear" w:color="auto" w:fill="auto"/>
            <w:noWrap/>
            <w:hideMark/>
          </w:tcPr>
          <w:p w14:paraId="6CE67FD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A9C214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B50CD8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12099.</w:t>
            </w:r>
          </w:p>
        </w:tc>
        <w:tc>
          <w:tcPr>
            <w:tcW w:w="1180" w:type="dxa"/>
            <w:tcBorders>
              <w:top w:val="nil"/>
              <w:left w:val="nil"/>
              <w:bottom w:val="single" w:sz="4" w:space="0" w:color="auto"/>
              <w:right w:val="single" w:sz="4" w:space="0" w:color="auto"/>
            </w:tcBorders>
            <w:shd w:val="clear" w:color="auto" w:fill="auto"/>
            <w:noWrap/>
            <w:hideMark/>
          </w:tcPr>
          <w:p w14:paraId="65E9A01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61111472</w:t>
            </w:r>
          </w:p>
        </w:tc>
        <w:tc>
          <w:tcPr>
            <w:tcW w:w="1851" w:type="dxa"/>
            <w:tcBorders>
              <w:top w:val="nil"/>
              <w:left w:val="nil"/>
              <w:bottom w:val="single" w:sz="4" w:space="0" w:color="auto"/>
              <w:right w:val="single" w:sz="4" w:space="0" w:color="auto"/>
            </w:tcBorders>
            <w:shd w:val="clear" w:color="auto" w:fill="auto"/>
            <w:noWrap/>
            <w:hideMark/>
          </w:tcPr>
          <w:p w14:paraId="4EAF697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64735-4</w:t>
            </w:r>
          </w:p>
        </w:tc>
        <w:tc>
          <w:tcPr>
            <w:tcW w:w="2552" w:type="dxa"/>
            <w:tcBorders>
              <w:top w:val="nil"/>
              <w:left w:val="nil"/>
              <w:bottom w:val="single" w:sz="4" w:space="0" w:color="auto"/>
              <w:right w:val="single" w:sz="4" w:space="0" w:color="auto"/>
            </w:tcBorders>
            <w:shd w:val="clear" w:color="auto" w:fill="auto"/>
            <w:noWrap/>
            <w:hideMark/>
          </w:tcPr>
          <w:p w14:paraId="3A6F107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22 200</w:t>
            </w:r>
          </w:p>
        </w:tc>
        <w:tc>
          <w:tcPr>
            <w:tcW w:w="2126" w:type="dxa"/>
            <w:tcBorders>
              <w:top w:val="nil"/>
              <w:left w:val="nil"/>
              <w:bottom w:val="single" w:sz="4" w:space="0" w:color="auto"/>
              <w:right w:val="single" w:sz="4" w:space="0" w:color="auto"/>
            </w:tcBorders>
            <w:shd w:val="clear" w:color="auto" w:fill="auto"/>
            <w:noWrap/>
            <w:hideMark/>
          </w:tcPr>
          <w:p w14:paraId="51D8861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B61EF5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2B5783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12117.</w:t>
            </w:r>
          </w:p>
        </w:tc>
        <w:tc>
          <w:tcPr>
            <w:tcW w:w="1180" w:type="dxa"/>
            <w:tcBorders>
              <w:top w:val="nil"/>
              <w:left w:val="nil"/>
              <w:bottom w:val="single" w:sz="4" w:space="0" w:color="auto"/>
              <w:right w:val="single" w:sz="4" w:space="0" w:color="auto"/>
            </w:tcBorders>
            <w:shd w:val="clear" w:color="auto" w:fill="auto"/>
            <w:noWrap/>
            <w:hideMark/>
          </w:tcPr>
          <w:p w14:paraId="16D26EB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61111531</w:t>
            </w:r>
          </w:p>
        </w:tc>
        <w:tc>
          <w:tcPr>
            <w:tcW w:w="1851" w:type="dxa"/>
            <w:tcBorders>
              <w:top w:val="nil"/>
              <w:left w:val="nil"/>
              <w:bottom w:val="single" w:sz="4" w:space="0" w:color="auto"/>
              <w:right w:val="single" w:sz="4" w:space="0" w:color="auto"/>
            </w:tcBorders>
            <w:shd w:val="clear" w:color="auto" w:fill="auto"/>
            <w:noWrap/>
            <w:hideMark/>
          </w:tcPr>
          <w:p w14:paraId="21EF137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63041-8</w:t>
            </w:r>
          </w:p>
        </w:tc>
        <w:tc>
          <w:tcPr>
            <w:tcW w:w="2552" w:type="dxa"/>
            <w:tcBorders>
              <w:top w:val="nil"/>
              <w:left w:val="nil"/>
              <w:bottom w:val="single" w:sz="4" w:space="0" w:color="auto"/>
              <w:right w:val="single" w:sz="4" w:space="0" w:color="auto"/>
            </w:tcBorders>
            <w:shd w:val="clear" w:color="auto" w:fill="auto"/>
            <w:noWrap/>
            <w:hideMark/>
          </w:tcPr>
          <w:p w14:paraId="6BC9942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26 200</w:t>
            </w:r>
          </w:p>
        </w:tc>
        <w:tc>
          <w:tcPr>
            <w:tcW w:w="2126" w:type="dxa"/>
            <w:tcBorders>
              <w:top w:val="nil"/>
              <w:left w:val="nil"/>
              <w:bottom w:val="single" w:sz="4" w:space="0" w:color="auto"/>
              <w:right w:val="single" w:sz="4" w:space="0" w:color="auto"/>
            </w:tcBorders>
            <w:shd w:val="clear" w:color="auto" w:fill="auto"/>
            <w:noWrap/>
            <w:hideMark/>
          </w:tcPr>
          <w:p w14:paraId="2F45FF5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04AA19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727E00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12118.</w:t>
            </w:r>
          </w:p>
        </w:tc>
        <w:tc>
          <w:tcPr>
            <w:tcW w:w="1180" w:type="dxa"/>
            <w:tcBorders>
              <w:top w:val="nil"/>
              <w:left w:val="nil"/>
              <w:bottom w:val="single" w:sz="4" w:space="0" w:color="auto"/>
              <w:right w:val="single" w:sz="4" w:space="0" w:color="auto"/>
            </w:tcBorders>
            <w:shd w:val="clear" w:color="auto" w:fill="auto"/>
            <w:noWrap/>
            <w:hideMark/>
          </w:tcPr>
          <w:p w14:paraId="7FCA5D4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61111532</w:t>
            </w:r>
          </w:p>
        </w:tc>
        <w:tc>
          <w:tcPr>
            <w:tcW w:w="1851" w:type="dxa"/>
            <w:tcBorders>
              <w:top w:val="nil"/>
              <w:left w:val="nil"/>
              <w:bottom w:val="single" w:sz="4" w:space="0" w:color="auto"/>
              <w:right w:val="single" w:sz="4" w:space="0" w:color="auto"/>
            </w:tcBorders>
            <w:shd w:val="clear" w:color="auto" w:fill="auto"/>
            <w:noWrap/>
            <w:hideMark/>
          </w:tcPr>
          <w:p w14:paraId="116A87B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63042-6</w:t>
            </w:r>
          </w:p>
        </w:tc>
        <w:tc>
          <w:tcPr>
            <w:tcW w:w="2552" w:type="dxa"/>
            <w:tcBorders>
              <w:top w:val="nil"/>
              <w:left w:val="nil"/>
              <w:bottom w:val="single" w:sz="4" w:space="0" w:color="auto"/>
              <w:right w:val="single" w:sz="4" w:space="0" w:color="auto"/>
            </w:tcBorders>
            <w:shd w:val="clear" w:color="auto" w:fill="auto"/>
            <w:noWrap/>
            <w:hideMark/>
          </w:tcPr>
          <w:p w14:paraId="3EE4BC5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26 300</w:t>
            </w:r>
          </w:p>
        </w:tc>
        <w:tc>
          <w:tcPr>
            <w:tcW w:w="2126" w:type="dxa"/>
            <w:tcBorders>
              <w:top w:val="nil"/>
              <w:left w:val="nil"/>
              <w:bottom w:val="single" w:sz="4" w:space="0" w:color="auto"/>
              <w:right w:val="single" w:sz="4" w:space="0" w:color="auto"/>
            </w:tcBorders>
            <w:shd w:val="clear" w:color="auto" w:fill="auto"/>
            <w:noWrap/>
            <w:hideMark/>
          </w:tcPr>
          <w:p w14:paraId="681B098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E45E32F"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A270F1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12119.</w:t>
            </w:r>
          </w:p>
        </w:tc>
        <w:tc>
          <w:tcPr>
            <w:tcW w:w="1180" w:type="dxa"/>
            <w:tcBorders>
              <w:top w:val="nil"/>
              <w:left w:val="nil"/>
              <w:bottom w:val="single" w:sz="4" w:space="0" w:color="auto"/>
              <w:right w:val="single" w:sz="4" w:space="0" w:color="auto"/>
            </w:tcBorders>
            <w:shd w:val="clear" w:color="auto" w:fill="auto"/>
            <w:noWrap/>
            <w:hideMark/>
          </w:tcPr>
          <w:p w14:paraId="477B371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61111533</w:t>
            </w:r>
          </w:p>
        </w:tc>
        <w:tc>
          <w:tcPr>
            <w:tcW w:w="1851" w:type="dxa"/>
            <w:tcBorders>
              <w:top w:val="nil"/>
              <w:left w:val="nil"/>
              <w:bottom w:val="single" w:sz="4" w:space="0" w:color="auto"/>
              <w:right w:val="single" w:sz="4" w:space="0" w:color="auto"/>
            </w:tcBorders>
            <w:shd w:val="clear" w:color="auto" w:fill="auto"/>
            <w:noWrap/>
            <w:hideMark/>
          </w:tcPr>
          <w:p w14:paraId="5CFCE3F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63043-4</w:t>
            </w:r>
          </w:p>
        </w:tc>
        <w:tc>
          <w:tcPr>
            <w:tcW w:w="2552" w:type="dxa"/>
            <w:tcBorders>
              <w:top w:val="nil"/>
              <w:left w:val="nil"/>
              <w:bottom w:val="single" w:sz="4" w:space="0" w:color="auto"/>
              <w:right w:val="single" w:sz="4" w:space="0" w:color="auto"/>
            </w:tcBorders>
            <w:shd w:val="clear" w:color="auto" w:fill="auto"/>
            <w:noWrap/>
            <w:hideMark/>
          </w:tcPr>
          <w:p w14:paraId="6CC3461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25 700</w:t>
            </w:r>
          </w:p>
        </w:tc>
        <w:tc>
          <w:tcPr>
            <w:tcW w:w="2126" w:type="dxa"/>
            <w:tcBorders>
              <w:top w:val="nil"/>
              <w:left w:val="nil"/>
              <w:bottom w:val="single" w:sz="4" w:space="0" w:color="auto"/>
              <w:right w:val="single" w:sz="4" w:space="0" w:color="auto"/>
            </w:tcBorders>
            <w:shd w:val="clear" w:color="auto" w:fill="auto"/>
            <w:noWrap/>
            <w:hideMark/>
          </w:tcPr>
          <w:p w14:paraId="1A63B5E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50502C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A298FD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12120.</w:t>
            </w:r>
          </w:p>
        </w:tc>
        <w:tc>
          <w:tcPr>
            <w:tcW w:w="1180" w:type="dxa"/>
            <w:tcBorders>
              <w:top w:val="nil"/>
              <w:left w:val="nil"/>
              <w:bottom w:val="single" w:sz="4" w:space="0" w:color="auto"/>
              <w:right w:val="single" w:sz="4" w:space="0" w:color="auto"/>
            </w:tcBorders>
            <w:shd w:val="clear" w:color="auto" w:fill="auto"/>
            <w:noWrap/>
            <w:hideMark/>
          </w:tcPr>
          <w:p w14:paraId="077FF81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61111534</w:t>
            </w:r>
          </w:p>
        </w:tc>
        <w:tc>
          <w:tcPr>
            <w:tcW w:w="1851" w:type="dxa"/>
            <w:tcBorders>
              <w:top w:val="nil"/>
              <w:left w:val="nil"/>
              <w:bottom w:val="single" w:sz="4" w:space="0" w:color="auto"/>
              <w:right w:val="single" w:sz="4" w:space="0" w:color="auto"/>
            </w:tcBorders>
            <w:shd w:val="clear" w:color="auto" w:fill="auto"/>
            <w:noWrap/>
            <w:hideMark/>
          </w:tcPr>
          <w:p w14:paraId="535C1FD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63053-3</w:t>
            </w:r>
          </w:p>
        </w:tc>
        <w:tc>
          <w:tcPr>
            <w:tcW w:w="2552" w:type="dxa"/>
            <w:tcBorders>
              <w:top w:val="nil"/>
              <w:left w:val="nil"/>
              <w:bottom w:val="single" w:sz="4" w:space="0" w:color="auto"/>
              <w:right w:val="single" w:sz="4" w:space="0" w:color="auto"/>
            </w:tcBorders>
            <w:shd w:val="clear" w:color="auto" w:fill="auto"/>
            <w:noWrap/>
            <w:hideMark/>
          </w:tcPr>
          <w:p w14:paraId="103DF3B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26 700</w:t>
            </w:r>
          </w:p>
        </w:tc>
        <w:tc>
          <w:tcPr>
            <w:tcW w:w="2126" w:type="dxa"/>
            <w:tcBorders>
              <w:top w:val="nil"/>
              <w:left w:val="nil"/>
              <w:bottom w:val="single" w:sz="4" w:space="0" w:color="auto"/>
              <w:right w:val="single" w:sz="4" w:space="0" w:color="auto"/>
            </w:tcBorders>
            <w:shd w:val="clear" w:color="auto" w:fill="auto"/>
            <w:noWrap/>
            <w:hideMark/>
          </w:tcPr>
          <w:p w14:paraId="33BA817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F538B3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C494D2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12123.</w:t>
            </w:r>
          </w:p>
        </w:tc>
        <w:tc>
          <w:tcPr>
            <w:tcW w:w="1180" w:type="dxa"/>
            <w:tcBorders>
              <w:top w:val="nil"/>
              <w:left w:val="nil"/>
              <w:bottom w:val="single" w:sz="4" w:space="0" w:color="auto"/>
              <w:right w:val="single" w:sz="4" w:space="0" w:color="auto"/>
            </w:tcBorders>
            <w:shd w:val="clear" w:color="auto" w:fill="auto"/>
            <w:noWrap/>
            <w:hideMark/>
          </w:tcPr>
          <w:p w14:paraId="2321095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61111540</w:t>
            </w:r>
          </w:p>
        </w:tc>
        <w:tc>
          <w:tcPr>
            <w:tcW w:w="1851" w:type="dxa"/>
            <w:tcBorders>
              <w:top w:val="nil"/>
              <w:left w:val="nil"/>
              <w:bottom w:val="single" w:sz="4" w:space="0" w:color="auto"/>
              <w:right w:val="single" w:sz="4" w:space="0" w:color="auto"/>
            </w:tcBorders>
            <w:shd w:val="clear" w:color="auto" w:fill="auto"/>
            <w:noWrap/>
            <w:hideMark/>
          </w:tcPr>
          <w:p w14:paraId="456F148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63047-5</w:t>
            </w:r>
          </w:p>
        </w:tc>
        <w:tc>
          <w:tcPr>
            <w:tcW w:w="2552" w:type="dxa"/>
            <w:tcBorders>
              <w:top w:val="nil"/>
              <w:left w:val="nil"/>
              <w:bottom w:val="single" w:sz="4" w:space="0" w:color="auto"/>
              <w:right w:val="single" w:sz="4" w:space="0" w:color="auto"/>
            </w:tcBorders>
            <w:shd w:val="clear" w:color="auto" w:fill="auto"/>
            <w:noWrap/>
            <w:hideMark/>
          </w:tcPr>
          <w:p w14:paraId="51748B4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25 300</w:t>
            </w:r>
          </w:p>
        </w:tc>
        <w:tc>
          <w:tcPr>
            <w:tcW w:w="2126" w:type="dxa"/>
            <w:tcBorders>
              <w:top w:val="nil"/>
              <w:left w:val="nil"/>
              <w:bottom w:val="single" w:sz="4" w:space="0" w:color="auto"/>
              <w:right w:val="single" w:sz="4" w:space="0" w:color="auto"/>
            </w:tcBorders>
            <w:shd w:val="clear" w:color="auto" w:fill="auto"/>
            <w:noWrap/>
            <w:hideMark/>
          </w:tcPr>
          <w:p w14:paraId="7F0F76F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3C55BB0"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311954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12124.</w:t>
            </w:r>
          </w:p>
        </w:tc>
        <w:tc>
          <w:tcPr>
            <w:tcW w:w="1180" w:type="dxa"/>
            <w:tcBorders>
              <w:top w:val="nil"/>
              <w:left w:val="nil"/>
              <w:bottom w:val="single" w:sz="4" w:space="0" w:color="auto"/>
              <w:right w:val="single" w:sz="4" w:space="0" w:color="auto"/>
            </w:tcBorders>
            <w:shd w:val="clear" w:color="auto" w:fill="auto"/>
            <w:noWrap/>
            <w:hideMark/>
          </w:tcPr>
          <w:p w14:paraId="249890C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61111541</w:t>
            </w:r>
          </w:p>
        </w:tc>
        <w:tc>
          <w:tcPr>
            <w:tcW w:w="1851" w:type="dxa"/>
            <w:tcBorders>
              <w:top w:val="nil"/>
              <w:left w:val="nil"/>
              <w:bottom w:val="single" w:sz="4" w:space="0" w:color="auto"/>
              <w:right w:val="single" w:sz="4" w:space="0" w:color="auto"/>
            </w:tcBorders>
            <w:shd w:val="clear" w:color="auto" w:fill="auto"/>
            <w:noWrap/>
            <w:hideMark/>
          </w:tcPr>
          <w:p w14:paraId="0BF6B67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63046-7</w:t>
            </w:r>
          </w:p>
        </w:tc>
        <w:tc>
          <w:tcPr>
            <w:tcW w:w="2552" w:type="dxa"/>
            <w:tcBorders>
              <w:top w:val="nil"/>
              <w:left w:val="nil"/>
              <w:bottom w:val="single" w:sz="4" w:space="0" w:color="auto"/>
              <w:right w:val="single" w:sz="4" w:space="0" w:color="auto"/>
            </w:tcBorders>
            <w:shd w:val="clear" w:color="auto" w:fill="auto"/>
            <w:noWrap/>
            <w:hideMark/>
          </w:tcPr>
          <w:p w14:paraId="12C22E4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25 300</w:t>
            </w:r>
          </w:p>
        </w:tc>
        <w:tc>
          <w:tcPr>
            <w:tcW w:w="2126" w:type="dxa"/>
            <w:tcBorders>
              <w:top w:val="nil"/>
              <w:left w:val="nil"/>
              <w:bottom w:val="single" w:sz="4" w:space="0" w:color="auto"/>
              <w:right w:val="single" w:sz="4" w:space="0" w:color="auto"/>
            </w:tcBorders>
            <w:shd w:val="clear" w:color="auto" w:fill="auto"/>
            <w:noWrap/>
            <w:hideMark/>
          </w:tcPr>
          <w:p w14:paraId="3E76EF4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1D1F6B7"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55B6F4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12125.</w:t>
            </w:r>
          </w:p>
        </w:tc>
        <w:tc>
          <w:tcPr>
            <w:tcW w:w="1180" w:type="dxa"/>
            <w:tcBorders>
              <w:top w:val="nil"/>
              <w:left w:val="nil"/>
              <w:bottom w:val="single" w:sz="4" w:space="0" w:color="auto"/>
              <w:right w:val="single" w:sz="4" w:space="0" w:color="auto"/>
            </w:tcBorders>
            <w:shd w:val="clear" w:color="auto" w:fill="auto"/>
            <w:noWrap/>
            <w:hideMark/>
          </w:tcPr>
          <w:p w14:paraId="4FC9499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61111543</w:t>
            </w:r>
          </w:p>
        </w:tc>
        <w:tc>
          <w:tcPr>
            <w:tcW w:w="1851" w:type="dxa"/>
            <w:tcBorders>
              <w:top w:val="nil"/>
              <w:left w:val="nil"/>
              <w:bottom w:val="single" w:sz="4" w:space="0" w:color="auto"/>
              <w:right w:val="single" w:sz="4" w:space="0" w:color="auto"/>
            </w:tcBorders>
            <w:shd w:val="clear" w:color="auto" w:fill="auto"/>
            <w:noWrap/>
            <w:hideMark/>
          </w:tcPr>
          <w:p w14:paraId="781817D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63044-2</w:t>
            </w:r>
          </w:p>
        </w:tc>
        <w:tc>
          <w:tcPr>
            <w:tcW w:w="2552" w:type="dxa"/>
            <w:tcBorders>
              <w:top w:val="nil"/>
              <w:left w:val="nil"/>
              <w:bottom w:val="single" w:sz="4" w:space="0" w:color="auto"/>
              <w:right w:val="single" w:sz="4" w:space="0" w:color="auto"/>
            </w:tcBorders>
            <w:shd w:val="clear" w:color="auto" w:fill="auto"/>
            <w:noWrap/>
            <w:hideMark/>
          </w:tcPr>
          <w:p w14:paraId="4F58717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24 850</w:t>
            </w:r>
          </w:p>
        </w:tc>
        <w:tc>
          <w:tcPr>
            <w:tcW w:w="2126" w:type="dxa"/>
            <w:tcBorders>
              <w:top w:val="nil"/>
              <w:left w:val="nil"/>
              <w:bottom w:val="single" w:sz="4" w:space="0" w:color="auto"/>
              <w:right w:val="single" w:sz="4" w:space="0" w:color="auto"/>
            </w:tcBorders>
            <w:shd w:val="clear" w:color="auto" w:fill="auto"/>
            <w:noWrap/>
            <w:hideMark/>
          </w:tcPr>
          <w:p w14:paraId="0F05EFE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2726F0A"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EF2BD5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12138.</w:t>
            </w:r>
          </w:p>
        </w:tc>
        <w:tc>
          <w:tcPr>
            <w:tcW w:w="1180" w:type="dxa"/>
            <w:tcBorders>
              <w:top w:val="nil"/>
              <w:left w:val="nil"/>
              <w:bottom w:val="single" w:sz="4" w:space="0" w:color="auto"/>
              <w:right w:val="single" w:sz="4" w:space="0" w:color="auto"/>
            </w:tcBorders>
            <w:shd w:val="clear" w:color="auto" w:fill="auto"/>
            <w:noWrap/>
            <w:hideMark/>
          </w:tcPr>
          <w:p w14:paraId="6156C45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61111559</w:t>
            </w:r>
          </w:p>
        </w:tc>
        <w:tc>
          <w:tcPr>
            <w:tcW w:w="1851" w:type="dxa"/>
            <w:tcBorders>
              <w:top w:val="nil"/>
              <w:left w:val="nil"/>
              <w:bottom w:val="single" w:sz="4" w:space="0" w:color="auto"/>
              <w:right w:val="single" w:sz="4" w:space="0" w:color="auto"/>
            </w:tcBorders>
            <w:shd w:val="clear" w:color="auto" w:fill="auto"/>
            <w:noWrap/>
            <w:hideMark/>
          </w:tcPr>
          <w:p w14:paraId="58B7229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64733-9</w:t>
            </w:r>
          </w:p>
        </w:tc>
        <w:tc>
          <w:tcPr>
            <w:tcW w:w="2552" w:type="dxa"/>
            <w:tcBorders>
              <w:top w:val="nil"/>
              <w:left w:val="nil"/>
              <w:bottom w:val="single" w:sz="4" w:space="0" w:color="auto"/>
              <w:right w:val="single" w:sz="4" w:space="0" w:color="auto"/>
            </w:tcBorders>
            <w:shd w:val="clear" w:color="auto" w:fill="auto"/>
            <w:noWrap/>
            <w:hideMark/>
          </w:tcPr>
          <w:p w14:paraId="04B78ED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22 200</w:t>
            </w:r>
          </w:p>
        </w:tc>
        <w:tc>
          <w:tcPr>
            <w:tcW w:w="2126" w:type="dxa"/>
            <w:tcBorders>
              <w:top w:val="nil"/>
              <w:left w:val="nil"/>
              <w:bottom w:val="single" w:sz="4" w:space="0" w:color="auto"/>
              <w:right w:val="single" w:sz="4" w:space="0" w:color="auto"/>
            </w:tcBorders>
            <w:shd w:val="clear" w:color="auto" w:fill="auto"/>
            <w:noWrap/>
            <w:hideMark/>
          </w:tcPr>
          <w:p w14:paraId="10EEC11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F57344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B1AAAB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12139.</w:t>
            </w:r>
          </w:p>
        </w:tc>
        <w:tc>
          <w:tcPr>
            <w:tcW w:w="1180" w:type="dxa"/>
            <w:tcBorders>
              <w:top w:val="nil"/>
              <w:left w:val="nil"/>
              <w:bottom w:val="single" w:sz="4" w:space="0" w:color="auto"/>
              <w:right w:val="single" w:sz="4" w:space="0" w:color="auto"/>
            </w:tcBorders>
            <w:shd w:val="clear" w:color="auto" w:fill="auto"/>
            <w:noWrap/>
            <w:hideMark/>
          </w:tcPr>
          <w:p w14:paraId="7915529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61111561</w:t>
            </w:r>
          </w:p>
        </w:tc>
        <w:tc>
          <w:tcPr>
            <w:tcW w:w="1851" w:type="dxa"/>
            <w:tcBorders>
              <w:top w:val="nil"/>
              <w:left w:val="nil"/>
              <w:bottom w:val="single" w:sz="4" w:space="0" w:color="auto"/>
              <w:right w:val="single" w:sz="4" w:space="0" w:color="auto"/>
            </w:tcBorders>
            <w:shd w:val="clear" w:color="auto" w:fill="auto"/>
            <w:noWrap/>
            <w:hideMark/>
          </w:tcPr>
          <w:p w14:paraId="420EC97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64723-0</w:t>
            </w:r>
          </w:p>
        </w:tc>
        <w:tc>
          <w:tcPr>
            <w:tcW w:w="2552" w:type="dxa"/>
            <w:tcBorders>
              <w:top w:val="nil"/>
              <w:left w:val="nil"/>
              <w:bottom w:val="single" w:sz="4" w:space="0" w:color="auto"/>
              <w:right w:val="single" w:sz="4" w:space="0" w:color="auto"/>
            </w:tcBorders>
            <w:shd w:val="clear" w:color="auto" w:fill="auto"/>
            <w:noWrap/>
            <w:hideMark/>
          </w:tcPr>
          <w:p w14:paraId="4C53CD3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22 100</w:t>
            </w:r>
          </w:p>
        </w:tc>
        <w:tc>
          <w:tcPr>
            <w:tcW w:w="2126" w:type="dxa"/>
            <w:tcBorders>
              <w:top w:val="nil"/>
              <w:left w:val="nil"/>
              <w:bottom w:val="single" w:sz="4" w:space="0" w:color="auto"/>
              <w:right w:val="single" w:sz="4" w:space="0" w:color="auto"/>
            </w:tcBorders>
            <w:shd w:val="clear" w:color="auto" w:fill="auto"/>
            <w:noWrap/>
            <w:hideMark/>
          </w:tcPr>
          <w:p w14:paraId="45F5BCC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0D0AFAF"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F7D141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12140.</w:t>
            </w:r>
          </w:p>
        </w:tc>
        <w:tc>
          <w:tcPr>
            <w:tcW w:w="1180" w:type="dxa"/>
            <w:tcBorders>
              <w:top w:val="nil"/>
              <w:left w:val="nil"/>
              <w:bottom w:val="single" w:sz="4" w:space="0" w:color="auto"/>
              <w:right w:val="single" w:sz="4" w:space="0" w:color="auto"/>
            </w:tcBorders>
            <w:shd w:val="clear" w:color="auto" w:fill="auto"/>
            <w:noWrap/>
            <w:hideMark/>
          </w:tcPr>
          <w:p w14:paraId="0C783B6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61111562</w:t>
            </w:r>
          </w:p>
        </w:tc>
        <w:tc>
          <w:tcPr>
            <w:tcW w:w="1851" w:type="dxa"/>
            <w:tcBorders>
              <w:top w:val="nil"/>
              <w:left w:val="nil"/>
              <w:bottom w:val="single" w:sz="4" w:space="0" w:color="auto"/>
              <w:right w:val="single" w:sz="4" w:space="0" w:color="auto"/>
            </w:tcBorders>
            <w:shd w:val="clear" w:color="auto" w:fill="auto"/>
            <w:noWrap/>
            <w:hideMark/>
          </w:tcPr>
          <w:p w14:paraId="7B8AB23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64731-3</w:t>
            </w:r>
          </w:p>
        </w:tc>
        <w:tc>
          <w:tcPr>
            <w:tcW w:w="2552" w:type="dxa"/>
            <w:tcBorders>
              <w:top w:val="nil"/>
              <w:left w:val="nil"/>
              <w:bottom w:val="single" w:sz="4" w:space="0" w:color="auto"/>
              <w:right w:val="single" w:sz="4" w:space="0" w:color="auto"/>
            </w:tcBorders>
            <w:shd w:val="clear" w:color="auto" w:fill="auto"/>
            <w:noWrap/>
            <w:hideMark/>
          </w:tcPr>
          <w:p w14:paraId="12E471E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22 200</w:t>
            </w:r>
          </w:p>
        </w:tc>
        <w:tc>
          <w:tcPr>
            <w:tcW w:w="2126" w:type="dxa"/>
            <w:tcBorders>
              <w:top w:val="nil"/>
              <w:left w:val="nil"/>
              <w:bottom w:val="single" w:sz="4" w:space="0" w:color="auto"/>
              <w:right w:val="single" w:sz="4" w:space="0" w:color="auto"/>
            </w:tcBorders>
            <w:shd w:val="clear" w:color="auto" w:fill="auto"/>
            <w:noWrap/>
            <w:hideMark/>
          </w:tcPr>
          <w:p w14:paraId="60F2771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1409FB9"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0F0BB1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12141.</w:t>
            </w:r>
          </w:p>
        </w:tc>
        <w:tc>
          <w:tcPr>
            <w:tcW w:w="1180" w:type="dxa"/>
            <w:tcBorders>
              <w:top w:val="nil"/>
              <w:left w:val="nil"/>
              <w:bottom w:val="single" w:sz="4" w:space="0" w:color="auto"/>
              <w:right w:val="single" w:sz="4" w:space="0" w:color="auto"/>
            </w:tcBorders>
            <w:shd w:val="clear" w:color="auto" w:fill="auto"/>
            <w:noWrap/>
            <w:hideMark/>
          </w:tcPr>
          <w:p w14:paraId="5E465E7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61111564</w:t>
            </w:r>
          </w:p>
        </w:tc>
        <w:tc>
          <w:tcPr>
            <w:tcW w:w="1851" w:type="dxa"/>
            <w:tcBorders>
              <w:top w:val="nil"/>
              <w:left w:val="nil"/>
              <w:bottom w:val="single" w:sz="4" w:space="0" w:color="auto"/>
              <w:right w:val="single" w:sz="4" w:space="0" w:color="auto"/>
            </w:tcBorders>
            <w:shd w:val="clear" w:color="auto" w:fill="auto"/>
            <w:noWrap/>
            <w:hideMark/>
          </w:tcPr>
          <w:p w14:paraId="4CA3A21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64732-1</w:t>
            </w:r>
          </w:p>
        </w:tc>
        <w:tc>
          <w:tcPr>
            <w:tcW w:w="2552" w:type="dxa"/>
            <w:tcBorders>
              <w:top w:val="nil"/>
              <w:left w:val="nil"/>
              <w:bottom w:val="single" w:sz="4" w:space="0" w:color="auto"/>
              <w:right w:val="single" w:sz="4" w:space="0" w:color="auto"/>
            </w:tcBorders>
            <w:shd w:val="clear" w:color="auto" w:fill="auto"/>
            <w:noWrap/>
            <w:hideMark/>
          </w:tcPr>
          <w:p w14:paraId="3C8D836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22 200</w:t>
            </w:r>
          </w:p>
        </w:tc>
        <w:tc>
          <w:tcPr>
            <w:tcW w:w="2126" w:type="dxa"/>
            <w:tcBorders>
              <w:top w:val="nil"/>
              <w:left w:val="nil"/>
              <w:bottom w:val="single" w:sz="4" w:space="0" w:color="auto"/>
              <w:right w:val="single" w:sz="4" w:space="0" w:color="auto"/>
            </w:tcBorders>
            <w:shd w:val="clear" w:color="auto" w:fill="auto"/>
            <w:noWrap/>
            <w:hideMark/>
          </w:tcPr>
          <w:p w14:paraId="1BF5D6D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C82632F"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73C41F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12142.</w:t>
            </w:r>
          </w:p>
        </w:tc>
        <w:tc>
          <w:tcPr>
            <w:tcW w:w="1180" w:type="dxa"/>
            <w:tcBorders>
              <w:top w:val="nil"/>
              <w:left w:val="nil"/>
              <w:bottom w:val="single" w:sz="4" w:space="0" w:color="auto"/>
              <w:right w:val="single" w:sz="4" w:space="0" w:color="auto"/>
            </w:tcBorders>
            <w:shd w:val="clear" w:color="auto" w:fill="auto"/>
            <w:noWrap/>
            <w:hideMark/>
          </w:tcPr>
          <w:p w14:paraId="0DBB7EB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61111565</w:t>
            </w:r>
          </w:p>
        </w:tc>
        <w:tc>
          <w:tcPr>
            <w:tcW w:w="1851" w:type="dxa"/>
            <w:tcBorders>
              <w:top w:val="nil"/>
              <w:left w:val="nil"/>
              <w:bottom w:val="single" w:sz="4" w:space="0" w:color="auto"/>
              <w:right w:val="single" w:sz="4" w:space="0" w:color="auto"/>
            </w:tcBorders>
            <w:shd w:val="clear" w:color="auto" w:fill="auto"/>
            <w:noWrap/>
            <w:hideMark/>
          </w:tcPr>
          <w:p w14:paraId="6CF81D9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64724-8</w:t>
            </w:r>
          </w:p>
        </w:tc>
        <w:tc>
          <w:tcPr>
            <w:tcW w:w="2552" w:type="dxa"/>
            <w:tcBorders>
              <w:top w:val="nil"/>
              <w:left w:val="nil"/>
              <w:bottom w:val="single" w:sz="4" w:space="0" w:color="auto"/>
              <w:right w:val="single" w:sz="4" w:space="0" w:color="auto"/>
            </w:tcBorders>
            <w:shd w:val="clear" w:color="auto" w:fill="auto"/>
            <w:noWrap/>
            <w:hideMark/>
          </w:tcPr>
          <w:p w14:paraId="0594537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22 100</w:t>
            </w:r>
          </w:p>
        </w:tc>
        <w:tc>
          <w:tcPr>
            <w:tcW w:w="2126" w:type="dxa"/>
            <w:tcBorders>
              <w:top w:val="nil"/>
              <w:left w:val="nil"/>
              <w:bottom w:val="single" w:sz="4" w:space="0" w:color="auto"/>
              <w:right w:val="single" w:sz="4" w:space="0" w:color="auto"/>
            </w:tcBorders>
            <w:shd w:val="clear" w:color="auto" w:fill="auto"/>
            <w:noWrap/>
            <w:hideMark/>
          </w:tcPr>
          <w:p w14:paraId="2653EB9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B3A1D6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124060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12155.</w:t>
            </w:r>
          </w:p>
        </w:tc>
        <w:tc>
          <w:tcPr>
            <w:tcW w:w="1180" w:type="dxa"/>
            <w:tcBorders>
              <w:top w:val="nil"/>
              <w:left w:val="nil"/>
              <w:bottom w:val="single" w:sz="4" w:space="0" w:color="auto"/>
              <w:right w:val="single" w:sz="4" w:space="0" w:color="auto"/>
            </w:tcBorders>
            <w:shd w:val="clear" w:color="auto" w:fill="auto"/>
            <w:noWrap/>
            <w:hideMark/>
          </w:tcPr>
          <w:p w14:paraId="4E07E91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61111598</w:t>
            </w:r>
          </w:p>
        </w:tc>
        <w:tc>
          <w:tcPr>
            <w:tcW w:w="1851" w:type="dxa"/>
            <w:tcBorders>
              <w:top w:val="nil"/>
              <w:left w:val="nil"/>
              <w:bottom w:val="single" w:sz="4" w:space="0" w:color="auto"/>
              <w:right w:val="single" w:sz="4" w:space="0" w:color="auto"/>
            </w:tcBorders>
            <w:shd w:val="clear" w:color="auto" w:fill="auto"/>
            <w:noWrap/>
            <w:hideMark/>
          </w:tcPr>
          <w:p w14:paraId="2085500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xml:space="preserve">Žel. </w:t>
            </w:r>
            <w:proofErr w:type="gramStart"/>
            <w:r w:rsidRPr="009E220A">
              <w:rPr>
                <w:rFonts w:ascii="Calibri" w:hAnsi="Calibri" w:cs="Calibri"/>
                <w:color w:val="000000"/>
                <w:sz w:val="22"/>
                <w:szCs w:val="22"/>
              </w:rPr>
              <w:t>vůz  53657</w:t>
            </w:r>
            <w:proofErr w:type="gramEnd"/>
            <w:r w:rsidRPr="009E220A">
              <w:rPr>
                <w:rFonts w:ascii="Calibri" w:hAnsi="Calibri" w:cs="Calibri"/>
                <w:color w:val="000000"/>
                <w:sz w:val="22"/>
                <w:szCs w:val="22"/>
              </w:rPr>
              <w:t>-3</w:t>
            </w:r>
          </w:p>
        </w:tc>
        <w:tc>
          <w:tcPr>
            <w:tcW w:w="2552" w:type="dxa"/>
            <w:tcBorders>
              <w:top w:val="nil"/>
              <w:left w:val="nil"/>
              <w:bottom w:val="single" w:sz="4" w:space="0" w:color="auto"/>
              <w:right w:val="single" w:sz="4" w:space="0" w:color="auto"/>
            </w:tcBorders>
            <w:shd w:val="clear" w:color="auto" w:fill="auto"/>
            <w:noWrap/>
            <w:hideMark/>
          </w:tcPr>
          <w:p w14:paraId="355BD30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27 200</w:t>
            </w:r>
          </w:p>
        </w:tc>
        <w:tc>
          <w:tcPr>
            <w:tcW w:w="2126" w:type="dxa"/>
            <w:tcBorders>
              <w:top w:val="nil"/>
              <w:left w:val="nil"/>
              <w:bottom w:val="single" w:sz="4" w:space="0" w:color="auto"/>
              <w:right w:val="single" w:sz="4" w:space="0" w:color="auto"/>
            </w:tcBorders>
            <w:shd w:val="clear" w:color="auto" w:fill="auto"/>
            <w:noWrap/>
            <w:hideMark/>
          </w:tcPr>
          <w:p w14:paraId="1EBB1C5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F8DB77C"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F87BBC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12156.</w:t>
            </w:r>
          </w:p>
        </w:tc>
        <w:tc>
          <w:tcPr>
            <w:tcW w:w="1180" w:type="dxa"/>
            <w:tcBorders>
              <w:top w:val="nil"/>
              <w:left w:val="nil"/>
              <w:bottom w:val="single" w:sz="4" w:space="0" w:color="auto"/>
              <w:right w:val="single" w:sz="4" w:space="0" w:color="auto"/>
            </w:tcBorders>
            <w:shd w:val="clear" w:color="auto" w:fill="auto"/>
            <w:noWrap/>
            <w:hideMark/>
          </w:tcPr>
          <w:p w14:paraId="253CCC8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61111599</w:t>
            </w:r>
          </w:p>
        </w:tc>
        <w:tc>
          <w:tcPr>
            <w:tcW w:w="1851" w:type="dxa"/>
            <w:tcBorders>
              <w:top w:val="nil"/>
              <w:left w:val="nil"/>
              <w:bottom w:val="single" w:sz="4" w:space="0" w:color="auto"/>
              <w:right w:val="single" w:sz="4" w:space="0" w:color="auto"/>
            </w:tcBorders>
            <w:shd w:val="clear" w:color="auto" w:fill="auto"/>
            <w:noWrap/>
            <w:hideMark/>
          </w:tcPr>
          <w:p w14:paraId="287FA9E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xml:space="preserve">Žel. </w:t>
            </w:r>
            <w:proofErr w:type="gramStart"/>
            <w:r w:rsidRPr="009E220A">
              <w:rPr>
                <w:rFonts w:ascii="Calibri" w:hAnsi="Calibri" w:cs="Calibri"/>
                <w:color w:val="000000"/>
                <w:sz w:val="22"/>
                <w:szCs w:val="22"/>
              </w:rPr>
              <w:t>vůz  53658</w:t>
            </w:r>
            <w:proofErr w:type="gramEnd"/>
            <w:r w:rsidRPr="009E220A">
              <w:rPr>
                <w:rFonts w:ascii="Calibri" w:hAnsi="Calibri" w:cs="Calibri"/>
                <w:color w:val="000000"/>
                <w:sz w:val="22"/>
                <w:szCs w:val="22"/>
              </w:rPr>
              <w:t>-1</w:t>
            </w:r>
          </w:p>
        </w:tc>
        <w:tc>
          <w:tcPr>
            <w:tcW w:w="2552" w:type="dxa"/>
            <w:tcBorders>
              <w:top w:val="nil"/>
              <w:left w:val="nil"/>
              <w:bottom w:val="single" w:sz="4" w:space="0" w:color="auto"/>
              <w:right w:val="single" w:sz="4" w:space="0" w:color="auto"/>
            </w:tcBorders>
            <w:shd w:val="clear" w:color="auto" w:fill="auto"/>
            <w:noWrap/>
            <w:hideMark/>
          </w:tcPr>
          <w:p w14:paraId="44A56EE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27 350</w:t>
            </w:r>
          </w:p>
        </w:tc>
        <w:tc>
          <w:tcPr>
            <w:tcW w:w="2126" w:type="dxa"/>
            <w:tcBorders>
              <w:top w:val="nil"/>
              <w:left w:val="nil"/>
              <w:bottom w:val="single" w:sz="4" w:space="0" w:color="auto"/>
              <w:right w:val="single" w:sz="4" w:space="0" w:color="auto"/>
            </w:tcBorders>
            <w:shd w:val="clear" w:color="auto" w:fill="auto"/>
            <w:noWrap/>
            <w:hideMark/>
          </w:tcPr>
          <w:p w14:paraId="199CCDB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960A705"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AC4D22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12157.</w:t>
            </w:r>
          </w:p>
        </w:tc>
        <w:tc>
          <w:tcPr>
            <w:tcW w:w="1180" w:type="dxa"/>
            <w:tcBorders>
              <w:top w:val="nil"/>
              <w:left w:val="nil"/>
              <w:bottom w:val="single" w:sz="4" w:space="0" w:color="auto"/>
              <w:right w:val="single" w:sz="4" w:space="0" w:color="auto"/>
            </w:tcBorders>
            <w:shd w:val="clear" w:color="auto" w:fill="auto"/>
            <w:noWrap/>
            <w:hideMark/>
          </w:tcPr>
          <w:p w14:paraId="1BBE442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61111612</w:t>
            </w:r>
          </w:p>
        </w:tc>
        <w:tc>
          <w:tcPr>
            <w:tcW w:w="1851" w:type="dxa"/>
            <w:tcBorders>
              <w:top w:val="nil"/>
              <w:left w:val="nil"/>
              <w:bottom w:val="single" w:sz="4" w:space="0" w:color="auto"/>
              <w:right w:val="single" w:sz="4" w:space="0" w:color="auto"/>
            </w:tcBorders>
            <w:shd w:val="clear" w:color="auto" w:fill="auto"/>
            <w:noWrap/>
            <w:hideMark/>
          </w:tcPr>
          <w:p w14:paraId="6D48A7D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64617-4</w:t>
            </w:r>
          </w:p>
        </w:tc>
        <w:tc>
          <w:tcPr>
            <w:tcW w:w="2552" w:type="dxa"/>
            <w:tcBorders>
              <w:top w:val="nil"/>
              <w:left w:val="nil"/>
              <w:bottom w:val="single" w:sz="4" w:space="0" w:color="auto"/>
              <w:right w:val="single" w:sz="4" w:space="0" w:color="auto"/>
            </w:tcBorders>
            <w:shd w:val="clear" w:color="auto" w:fill="auto"/>
            <w:noWrap/>
            <w:hideMark/>
          </w:tcPr>
          <w:p w14:paraId="175BB4A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22 600</w:t>
            </w:r>
          </w:p>
        </w:tc>
        <w:tc>
          <w:tcPr>
            <w:tcW w:w="2126" w:type="dxa"/>
            <w:tcBorders>
              <w:top w:val="nil"/>
              <w:left w:val="nil"/>
              <w:bottom w:val="single" w:sz="4" w:space="0" w:color="auto"/>
              <w:right w:val="single" w:sz="4" w:space="0" w:color="auto"/>
            </w:tcBorders>
            <w:shd w:val="clear" w:color="auto" w:fill="auto"/>
            <w:noWrap/>
            <w:hideMark/>
          </w:tcPr>
          <w:p w14:paraId="342D4FF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7759D5B"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BF435D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12158.</w:t>
            </w:r>
          </w:p>
        </w:tc>
        <w:tc>
          <w:tcPr>
            <w:tcW w:w="1180" w:type="dxa"/>
            <w:tcBorders>
              <w:top w:val="nil"/>
              <w:left w:val="nil"/>
              <w:bottom w:val="single" w:sz="4" w:space="0" w:color="auto"/>
              <w:right w:val="single" w:sz="4" w:space="0" w:color="auto"/>
            </w:tcBorders>
            <w:shd w:val="clear" w:color="auto" w:fill="auto"/>
            <w:noWrap/>
            <w:hideMark/>
          </w:tcPr>
          <w:p w14:paraId="02C18C5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61111616</w:t>
            </w:r>
          </w:p>
        </w:tc>
        <w:tc>
          <w:tcPr>
            <w:tcW w:w="1851" w:type="dxa"/>
            <w:tcBorders>
              <w:top w:val="nil"/>
              <w:left w:val="nil"/>
              <w:bottom w:val="single" w:sz="4" w:space="0" w:color="auto"/>
              <w:right w:val="single" w:sz="4" w:space="0" w:color="auto"/>
            </w:tcBorders>
            <w:shd w:val="clear" w:color="auto" w:fill="auto"/>
            <w:noWrap/>
            <w:hideMark/>
          </w:tcPr>
          <w:p w14:paraId="5630966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64621-6</w:t>
            </w:r>
          </w:p>
        </w:tc>
        <w:tc>
          <w:tcPr>
            <w:tcW w:w="2552" w:type="dxa"/>
            <w:tcBorders>
              <w:top w:val="nil"/>
              <w:left w:val="nil"/>
              <w:bottom w:val="single" w:sz="4" w:space="0" w:color="auto"/>
              <w:right w:val="single" w:sz="4" w:space="0" w:color="auto"/>
            </w:tcBorders>
            <w:shd w:val="clear" w:color="auto" w:fill="auto"/>
            <w:noWrap/>
            <w:hideMark/>
          </w:tcPr>
          <w:p w14:paraId="2107CAB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21 200</w:t>
            </w:r>
          </w:p>
        </w:tc>
        <w:tc>
          <w:tcPr>
            <w:tcW w:w="2126" w:type="dxa"/>
            <w:tcBorders>
              <w:top w:val="nil"/>
              <w:left w:val="nil"/>
              <w:bottom w:val="single" w:sz="4" w:space="0" w:color="auto"/>
              <w:right w:val="single" w:sz="4" w:space="0" w:color="auto"/>
            </w:tcBorders>
            <w:shd w:val="clear" w:color="auto" w:fill="auto"/>
            <w:noWrap/>
            <w:hideMark/>
          </w:tcPr>
          <w:p w14:paraId="42F977C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46870E3"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6229A8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12159.</w:t>
            </w:r>
          </w:p>
        </w:tc>
        <w:tc>
          <w:tcPr>
            <w:tcW w:w="1180" w:type="dxa"/>
            <w:tcBorders>
              <w:top w:val="nil"/>
              <w:left w:val="nil"/>
              <w:bottom w:val="single" w:sz="4" w:space="0" w:color="auto"/>
              <w:right w:val="single" w:sz="4" w:space="0" w:color="auto"/>
            </w:tcBorders>
            <w:shd w:val="clear" w:color="auto" w:fill="auto"/>
            <w:noWrap/>
            <w:hideMark/>
          </w:tcPr>
          <w:p w14:paraId="288E16D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61111617</w:t>
            </w:r>
          </w:p>
        </w:tc>
        <w:tc>
          <w:tcPr>
            <w:tcW w:w="1851" w:type="dxa"/>
            <w:tcBorders>
              <w:top w:val="nil"/>
              <w:left w:val="nil"/>
              <w:bottom w:val="single" w:sz="4" w:space="0" w:color="auto"/>
              <w:right w:val="single" w:sz="4" w:space="0" w:color="auto"/>
            </w:tcBorders>
            <w:shd w:val="clear" w:color="auto" w:fill="auto"/>
            <w:noWrap/>
            <w:hideMark/>
          </w:tcPr>
          <w:p w14:paraId="6E0DFC3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64725-5</w:t>
            </w:r>
          </w:p>
        </w:tc>
        <w:tc>
          <w:tcPr>
            <w:tcW w:w="2552" w:type="dxa"/>
            <w:tcBorders>
              <w:top w:val="nil"/>
              <w:left w:val="nil"/>
              <w:bottom w:val="single" w:sz="4" w:space="0" w:color="auto"/>
              <w:right w:val="single" w:sz="4" w:space="0" w:color="auto"/>
            </w:tcBorders>
            <w:shd w:val="clear" w:color="auto" w:fill="auto"/>
            <w:noWrap/>
            <w:hideMark/>
          </w:tcPr>
          <w:p w14:paraId="2991648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22 200</w:t>
            </w:r>
          </w:p>
        </w:tc>
        <w:tc>
          <w:tcPr>
            <w:tcW w:w="2126" w:type="dxa"/>
            <w:tcBorders>
              <w:top w:val="nil"/>
              <w:left w:val="nil"/>
              <w:bottom w:val="single" w:sz="4" w:space="0" w:color="auto"/>
              <w:right w:val="single" w:sz="4" w:space="0" w:color="auto"/>
            </w:tcBorders>
            <w:shd w:val="clear" w:color="auto" w:fill="auto"/>
            <w:noWrap/>
            <w:hideMark/>
          </w:tcPr>
          <w:p w14:paraId="49C98E6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25AD22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5BF972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12160.</w:t>
            </w:r>
          </w:p>
        </w:tc>
        <w:tc>
          <w:tcPr>
            <w:tcW w:w="1180" w:type="dxa"/>
            <w:tcBorders>
              <w:top w:val="nil"/>
              <w:left w:val="nil"/>
              <w:bottom w:val="single" w:sz="4" w:space="0" w:color="auto"/>
              <w:right w:val="single" w:sz="4" w:space="0" w:color="auto"/>
            </w:tcBorders>
            <w:shd w:val="clear" w:color="auto" w:fill="auto"/>
            <w:noWrap/>
            <w:hideMark/>
          </w:tcPr>
          <w:p w14:paraId="621648B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61111626</w:t>
            </w:r>
          </w:p>
        </w:tc>
        <w:tc>
          <w:tcPr>
            <w:tcW w:w="1851" w:type="dxa"/>
            <w:tcBorders>
              <w:top w:val="nil"/>
              <w:left w:val="nil"/>
              <w:bottom w:val="single" w:sz="4" w:space="0" w:color="auto"/>
              <w:right w:val="single" w:sz="4" w:space="0" w:color="auto"/>
            </w:tcBorders>
            <w:shd w:val="clear" w:color="auto" w:fill="auto"/>
            <w:noWrap/>
            <w:hideMark/>
          </w:tcPr>
          <w:p w14:paraId="0BF1AD3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64631-5</w:t>
            </w:r>
          </w:p>
        </w:tc>
        <w:tc>
          <w:tcPr>
            <w:tcW w:w="2552" w:type="dxa"/>
            <w:tcBorders>
              <w:top w:val="nil"/>
              <w:left w:val="nil"/>
              <w:bottom w:val="single" w:sz="4" w:space="0" w:color="auto"/>
              <w:right w:val="single" w:sz="4" w:space="0" w:color="auto"/>
            </w:tcBorders>
            <w:shd w:val="clear" w:color="auto" w:fill="auto"/>
            <w:noWrap/>
            <w:hideMark/>
          </w:tcPr>
          <w:p w14:paraId="518EEB0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21 500</w:t>
            </w:r>
          </w:p>
        </w:tc>
        <w:tc>
          <w:tcPr>
            <w:tcW w:w="2126" w:type="dxa"/>
            <w:tcBorders>
              <w:top w:val="nil"/>
              <w:left w:val="nil"/>
              <w:bottom w:val="single" w:sz="4" w:space="0" w:color="auto"/>
              <w:right w:val="single" w:sz="4" w:space="0" w:color="auto"/>
            </w:tcBorders>
            <w:shd w:val="clear" w:color="auto" w:fill="auto"/>
            <w:noWrap/>
            <w:hideMark/>
          </w:tcPr>
          <w:p w14:paraId="72DC23E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D49326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13DE01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12161.</w:t>
            </w:r>
          </w:p>
        </w:tc>
        <w:tc>
          <w:tcPr>
            <w:tcW w:w="1180" w:type="dxa"/>
            <w:tcBorders>
              <w:top w:val="nil"/>
              <w:left w:val="nil"/>
              <w:bottom w:val="single" w:sz="4" w:space="0" w:color="auto"/>
              <w:right w:val="single" w:sz="4" w:space="0" w:color="auto"/>
            </w:tcBorders>
            <w:shd w:val="clear" w:color="auto" w:fill="auto"/>
            <w:noWrap/>
            <w:hideMark/>
          </w:tcPr>
          <w:p w14:paraId="6DCAA0B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61111628</w:t>
            </w:r>
          </w:p>
        </w:tc>
        <w:tc>
          <w:tcPr>
            <w:tcW w:w="1851" w:type="dxa"/>
            <w:tcBorders>
              <w:top w:val="nil"/>
              <w:left w:val="nil"/>
              <w:bottom w:val="single" w:sz="4" w:space="0" w:color="auto"/>
              <w:right w:val="single" w:sz="4" w:space="0" w:color="auto"/>
            </w:tcBorders>
            <w:shd w:val="clear" w:color="auto" w:fill="auto"/>
            <w:noWrap/>
            <w:hideMark/>
          </w:tcPr>
          <w:p w14:paraId="118516B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63054-1</w:t>
            </w:r>
          </w:p>
        </w:tc>
        <w:tc>
          <w:tcPr>
            <w:tcW w:w="2552" w:type="dxa"/>
            <w:tcBorders>
              <w:top w:val="nil"/>
              <w:left w:val="nil"/>
              <w:bottom w:val="single" w:sz="4" w:space="0" w:color="auto"/>
              <w:right w:val="single" w:sz="4" w:space="0" w:color="auto"/>
            </w:tcBorders>
            <w:shd w:val="clear" w:color="auto" w:fill="auto"/>
            <w:noWrap/>
            <w:hideMark/>
          </w:tcPr>
          <w:p w14:paraId="39C4B91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26 700</w:t>
            </w:r>
          </w:p>
        </w:tc>
        <w:tc>
          <w:tcPr>
            <w:tcW w:w="2126" w:type="dxa"/>
            <w:tcBorders>
              <w:top w:val="nil"/>
              <w:left w:val="nil"/>
              <w:bottom w:val="single" w:sz="4" w:space="0" w:color="auto"/>
              <w:right w:val="single" w:sz="4" w:space="0" w:color="auto"/>
            </w:tcBorders>
            <w:shd w:val="clear" w:color="auto" w:fill="auto"/>
            <w:noWrap/>
            <w:hideMark/>
          </w:tcPr>
          <w:p w14:paraId="4AFDFFB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1062EA3"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C1F887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12162.</w:t>
            </w:r>
          </w:p>
        </w:tc>
        <w:tc>
          <w:tcPr>
            <w:tcW w:w="1180" w:type="dxa"/>
            <w:tcBorders>
              <w:top w:val="nil"/>
              <w:left w:val="nil"/>
              <w:bottom w:val="single" w:sz="4" w:space="0" w:color="auto"/>
              <w:right w:val="single" w:sz="4" w:space="0" w:color="auto"/>
            </w:tcBorders>
            <w:shd w:val="clear" w:color="auto" w:fill="auto"/>
            <w:noWrap/>
            <w:hideMark/>
          </w:tcPr>
          <w:p w14:paraId="70C2F80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61111630</w:t>
            </w:r>
          </w:p>
        </w:tc>
        <w:tc>
          <w:tcPr>
            <w:tcW w:w="1851" w:type="dxa"/>
            <w:tcBorders>
              <w:top w:val="nil"/>
              <w:left w:val="nil"/>
              <w:bottom w:val="single" w:sz="4" w:space="0" w:color="auto"/>
              <w:right w:val="single" w:sz="4" w:space="0" w:color="auto"/>
            </w:tcBorders>
            <w:shd w:val="clear" w:color="auto" w:fill="auto"/>
            <w:noWrap/>
            <w:hideMark/>
          </w:tcPr>
          <w:p w14:paraId="02B2D4C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63056-6</w:t>
            </w:r>
          </w:p>
        </w:tc>
        <w:tc>
          <w:tcPr>
            <w:tcW w:w="2552" w:type="dxa"/>
            <w:tcBorders>
              <w:top w:val="nil"/>
              <w:left w:val="nil"/>
              <w:bottom w:val="single" w:sz="4" w:space="0" w:color="auto"/>
              <w:right w:val="single" w:sz="4" w:space="0" w:color="auto"/>
            </w:tcBorders>
            <w:shd w:val="clear" w:color="auto" w:fill="auto"/>
            <w:noWrap/>
            <w:hideMark/>
          </w:tcPr>
          <w:p w14:paraId="2198B54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27 100</w:t>
            </w:r>
          </w:p>
        </w:tc>
        <w:tc>
          <w:tcPr>
            <w:tcW w:w="2126" w:type="dxa"/>
            <w:tcBorders>
              <w:top w:val="nil"/>
              <w:left w:val="nil"/>
              <w:bottom w:val="single" w:sz="4" w:space="0" w:color="auto"/>
              <w:right w:val="single" w:sz="4" w:space="0" w:color="auto"/>
            </w:tcBorders>
            <w:shd w:val="clear" w:color="auto" w:fill="auto"/>
            <w:noWrap/>
            <w:hideMark/>
          </w:tcPr>
          <w:p w14:paraId="7A6F0B0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1165619"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537CDB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12163.</w:t>
            </w:r>
          </w:p>
        </w:tc>
        <w:tc>
          <w:tcPr>
            <w:tcW w:w="1180" w:type="dxa"/>
            <w:tcBorders>
              <w:top w:val="nil"/>
              <w:left w:val="nil"/>
              <w:bottom w:val="single" w:sz="4" w:space="0" w:color="auto"/>
              <w:right w:val="single" w:sz="4" w:space="0" w:color="auto"/>
            </w:tcBorders>
            <w:shd w:val="clear" w:color="auto" w:fill="auto"/>
            <w:noWrap/>
            <w:hideMark/>
          </w:tcPr>
          <w:p w14:paraId="38DB257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61111631</w:t>
            </w:r>
          </w:p>
        </w:tc>
        <w:tc>
          <w:tcPr>
            <w:tcW w:w="1851" w:type="dxa"/>
            <w:tcBorders>
              <w:top w:val="nil"/>
              <w:left w:val="nil"/>
              <w:bottom w:val="single" w:sz="4" w:space="0" w:color="auto"/>
              <w:right w:val="single" w:sz="4" w:space="0" w:color="auto"/>
            </w:tcBorders>
            <w:shd w:val="clear" w:color="auto" w:fill="auto"/>
            <w:noWrap/>
            <w:hideMark/>
          </w:tcPr>
          <w:p w14:paraId="4A3A27F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63057-4</w:t>
            </w:r>
          </w:p>
        </w:tc>
        <w:tc>
          <w:tcPr>
            <w:tcW w:w="2552" w:type="dxa"/>
            <w:tcBorders>
              <w:top w:val="nil"/>
              <w:left w:val="nil"/>
              <w:bottom w:val="single" w:sz="4" w:space="0" w:color="auto"/>
              <w:right w:val="single" w:sz="4" w:space="0" w:color="auto"/>
            </w:tcBorders>
            <w:shd w:val="clear" w:color="auto" w:fill="auto"/>
            <w:noWrap/>
            <w:hideMark/>
          </w:tcPr>
          <w:p w14:paraId="341C1CB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26 700</w:t>
            </w:r>
          </w:p>
        </w:tc>
        <w:tc>
          <w:tcPr>
            <w:tcW w:w="2126" w:type="dxa"/>
            <w:tcBorders>
              <w:top w:val="nil"/>
              <w:left w:val="nil"/>
              <w:bottom w:val="single" w:sz="4" w:space="0" w:color="auto"/>
              <w:right w:val="single" w:sz="4" w:space="0" w:color="auto"/>
            </w:tcBorders>
            <w:shd w:val="clear" w:color="auto" w:fill="auto"/>
            <w:noWrap/>
            <w:hideMark/>
          </w:tcPr>
          <w:p w14:paraId="3586D7E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B8D39C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0F1BD0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12164.</w:t>
            </w:r>
          </w:p>
        </w:tc>
        <w:tc>
          <w:tcPr>
            <w:tcW w:w="1180" w:type="dxa"/>
            <w:tcBorders>
              <w:top w:val="nil"/>
              <w:left w:val="nil"/>
              <w:bottom w:val="single" w:sz="4" w:space="0" w:color="auto"/>
              <w:right w:val="single" w:sz="4" w:space="0" w:color="auto"/>
            </w:tcBorders>
            <w:shd w:val="clear" w:color="auto" w:fill="auto"/>
            <w:noWrap/>
            <w:hideMark/>
          </w:tcPr>
          <w:p w14:paraId="74EC5A2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61111632</w:t>
            </w:r>
          </w:p>
        </w:tc>
        <w:tc>
          <w:tcPr>
            <w:tcW w:w="1851" w:type="dxa"/>
            <w:tcBorders>
              <w:top w:val="nil"/>
              <w:left w:val="nil"/>
              <w:bottom w:val="single" w:sz="4" w:space="0" w:color="auto"/>
              <w:right w:val="single" w:sz="4" w:space="0" w:color="auto"/>
            </w:tcBorders>
            <w:shd w:val="clear" w:color="auto" w:fill="auto"/>
            <w:noWrap/>
            <w:hideMark/>
          </w:tcPr>
          <w:p w14:paraId="2A4B6A0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63058-2</w:t>
            </w:r>
          </w:p>
        </w:tc>
        <w:tc>
          <w:tcPr>
            <w:tcW w:w="2552" w:type="dxa"/>
            <w:tcBorders>
              <w:top w:val="nil"/>
              <w:left w:val="nil"/>
              <w:bottom w:val="single" w:sz="4" w:space="0" w:color="auto"/>
              <w:right w:val="single" w:sz="4" w:space="0" w:color="auto"/>
            </w:tcBorders>
            <w:shd w:val="clear" w:color="auto" w:fill="auto"/>
            <w:noWrap/>
            <w:hideMark/>
          </w:tcPr>
          <w:p w14:paraId="2A2E682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26 500</w:t>
            </w:r>
          </w:p>
        </w:tc>
        <w:tc>
          <w:tcPr>
            <w:tcW w:w="2126" w:type="dxa"/>
            <w:tcBorders>
              <w:top w:val="nil"/>
              <w:left w:val="nil"/>
              <w:bottom w:val="single" w:sz="4" w:space="0" w:color="auto"/>
              <w:right w:val="single" w:sz="4" w:space="0" w:color="auto"/>
            </w:tcBorders>
            <w:shd w:val="clear" w:color="auto" w:fill="auto"/>
            <w:noWrap/>
            <w:hideMark/>
          </w:tcPr>
          <w:p w14:paraId="515D839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4F2257C"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3ED600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12174.</w:t>
            </w:r>
          </w:p>
        </w:tc>
        <w:tc>
          <w:tcPr>
            <w:tcW w:w="1180" w:type="dxa"/>
            <w:tcBorders>
              <w:top w:val="nil"/>
              <w:left w:val="nil"/>
              <w:bottom w:val="single" w:sz="4" w:space="0" w:color="auto"/>
              <w:right w:val="single" w:sz="4" w:space="0" w:color="auto"/>
            </w:tcBorders>
            <w:shd w:val="clear" w:color="auto" w:fill="auto"/>
            <w:noWrap/>
            <w:hideMark/>
          </w:tcPr>
          <w:p w14:paraId="048AC2B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61111649</w:t>
            </w:r>
          </w:p>
        </w:tc>
        <w:tc>
          <w:tcPr>
            <w:tcW w:w="1851" w:type="dxa"/>
            <w:tcBorders>
              <w:top w:val="nil"/>
              <w:left w:val="nil"/>
              <w:bottom w:val="single" w:sz="4" w:space="0" w:color="auto"/>
              <w:right w:val="single" w:sz="4" w:space="0" w:color="auto"/>
            </w:tcBorders>
            <w:shd w:val="clear" w:color="auto" w:fill="auto"/>
            <w:noWrap/>
            <w:hideMark/>
          </w:tcPr>
          <w:p w14:paraId="5A5DBBB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63070-7</w:t>
            </w:r>
          </w:p>
        </w:tc>
        <w:tc>
          <w:tcPr>
            <w:tcW w:w="2552" w:type="dxa"/>
            <w:tcBorders>
              <w:top w:val="nil"/>
              <w:left w:val="nil"/>
              <w:bottom w:val="single" w:sz="4" w:space="0" w:color="auto"/>
              <w:right w:val="single" w:sz="4" w:space="0" w:color="auto"/>
            </w:tcBorders>
            <w:shd w:val="clear" w:color="auto" w:fill="auto"/>
            <w:noWrap/>
            <w:hideMark/>
          </w:tcPr>
          <w:p w14:paraId="58F6C99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26 400</w:t>
            </w:r>
          </w:p>
        </w:tc>
        <w:tc>
          <w:tcPr>
            <w:tcW w:w="2126" w:type="dxa"/>
            <w:tcBorders>
              <w:top w:val="nil"/>
              <w:left w:val="nil"/>
              <w:bottom w:val="single" w:sz="4" w:space="0" w:color="auto"/>
              <w:right w:val="single" w:sz="4" w:space="0" w:color="auto"/>
            </w:tcBorders>
            <w:shd w:val="clear" w:color="auto" w:fill="auto"/>
            <w:noWrap/>
            <w:hideMark/>
          </w:tcPr>
          <w:p w14:paraId="0E9FD66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9A3E31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894D29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12183.</w:t>
            </w:r>
          </w:p>
        </w:tc>
        <w:tc>
          <w:tcPr>
            <w:tcW w:w="1180" w:type="dxa"/>
            <w:tcBorders>
              <w:top w:val="nil"/>
              <w:left w:val="nil"/>
              <w:bottom w:val="single" w:sz="4" w:space="0" w:color="auto"/>
              <w:right w:val="single" w:sz="4" w:space="0" w:color="auto"/>
            </w:tcBorders>
            <w:shd w:val="clear" w:color="auto" w:fill="auto"/>
            <w:noWrap/>
            <w:hideMark/>
          </w:tcPr>
          <w:p w14:paraId="0061100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61111671</w:t>
            </w:r>
          </w:p>
        </w:tc>
        <w:tc>
          <w:tcPr>
            <w:tcW w:w="1851" w:type="dxa"/>
            <w:tcBorders>
              <w:top w:val="nil"/>
              <w:left w:val="nil"/>
              <w:bottom w:val="single" w:sz="4" w:space="0" w:color="auto"/>
              <w:right w:val="single" w:sz="4" w:space="0" w:color="auto"/>
            </w:tcBorders>
            <w:shd w:val="clear" w:color="auto" w:fill="auto"/>
            <w:noWrap/>
            <w:hideMark/>
          </w:tcPr>
          <w:p w14:paraId="26B0B68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64727-1</w:t>
            </w:r>
          </w:p>
        </w:tc>
        <w:tc>
          <w:tcPr>
            <w:tcW w:w="2552" w:type="dxa"/>
            <w:tcBorders>
              <w:top w:val="nil"/>
              <w:left w:val="nil"/>
              <w:bottom w:val="single" w:sz="4" w:space="0" w:color="auto"/>
              <w:right w:val="single" w:sz="4" w:space="0" w:color="auto"/>
            </w:tcBorders>
            <w:shd w:val="clear" w:color="auto" w:fill="auto"/>
            <w:noWrap/>
            <w:hideMark/>
          </w:tcPr>
          <w:p w14:paraId="64575F0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22 400</w:t>
            </w:r>
          </w:p>
        </w:tc>
        <w:tc>
          <w:tcPr>
            <w:tcW w:w="2126" w:type="dxa"/>
            <w:tcBorders>
              <w:top w:val="nil"/>
              <w:left w:val="nil"/>
              <w:bottom w:val="single" w:sz="4" w:space="0" w:color="auto"/>
              <w:right w:val="single" w:sz="4" w:space="0" w:color="auto"/>
            </w:tcBorders>
            <w:shd w:val="clear" w:color="auto" w:fill="auto"/>
            <w:noWrap/>
            <w:hideMark/>
          </w:tcPr>
          <w:p w14:paraId="06E4FBF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3E0DCB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F4BBC7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12184.</w:t>
            </w:r>
          </w:p>
        </w:tc>
        <w:tc>
          <w:tcPr>
            <w:tcW w:w="1180" w:type="dxa"/>
            <w:tcBorders>
              <w:top w:val="nil"/>
              <w:left w:val="nil"/>
              <w:bottom w:val="single" w:sz="4" w:space="0" w:color="auto"/>
              <w:right w:val="single" w:sz="4" w:space="0" w:color="auto"/>
            </w:tcBorders>
            <w:shd w:val="clear" w:color="auto" w:fill="auto"/>
            <w:noWrap/>
            <w:hideMark/>
          </w:tcPr>
          <w:p w14:paraId="5789727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61111672</w:t>
            </w:r>
          </w:p>
        </w:tc>
        <w:tc>
          <w:tcPr>
            <w:tcW w:w="1851" w:type="dxa"/>
            <w:tcBorders>
              <w:top w:val="nil"/>
              <w:left w:val="nil"/>
              <w:bottom w:val="single" w:sz="4" w:space="0" w:color="auto"/>
              <w:right w:val="single" w:sz="4" w:space="0" w:color="auto"/>
            </w:tcBorders>
            <w:shd w:val="clear" w:color="auto" w:fill="auto"/>
            <w:noWrap/>
            <w:hideMark/>
          </w:tcPr>
          <w:p w14:paraId="4EF97EF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64644-8</w:t>
            </w:r>
          </w:p>
        </w:tc>
        <w:tc>
          <w:tcPr>
            <w:tcW w:w="2552" w:type="dxa"/>
            <w:tcBorders>
              <w:top w:val="nil"/>
              <w:left w:val="nil"/>
              <w:bottom w:val="single" w:sz="4" w:space="0" w:color="auto"/>
              <w:right w:val="single" w:sz="4" w:space="0" w:color="auto"/>
            </w:tcBorders>
            <w:shd w:val="clear" w:color="auto" w:fill="auto"/>
            <w:noWrap/>
            <w:hideMark/>
          </w:tcPr>
          <w:p w14:paraId="5488E95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22 000</w:t>
            </w:r>
          </w:p>
        </w:tc>
        <w:tc>
          <w:tcPr>
            <w:tcW w:w="2126" w:type="dxa"/>
            <w:tcBorders>
              <w:top w:val="nil"/>
              <w:left w:val="nil"/>
              <w:bottom w:val="single" w:sz="4" w:space="0" w:color="auto"/>
              <w:right w:val="single" w:sz="4" w:space="0" w:color="auto"/>
            </w:tcBorders>
            <w:shd w:val="clear" w:color="auto" w:fill="auto"/>
            <w:noWrap/>
            <w:hideMark/>
          </w:tcPr>
          <w:p w14:paraId="236C115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796A00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4802A3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12185.</w:t>
            </w:r>
          </w:p>
        </w:tc>
        <w:tc>
          <w:tcPr>
            <w:tcW w:w="1180" w:type="dxa"/>
            <w:tcBorders>
              <w:top w:val="nil"/>
              <w:left w:val="nil"/>
              <w:bottom w:val="single" w:sz="4" w:space="0" w:color="auto"/>
              <w:right w:val="single" w:sz="4" w:space="0" w:color="auto"/>
            </w:tcBorders>
            <w:shd w:val="clear" w:color="auto" w:fill="auto"/>
            <w:noWrap/>
            <w:hideMark/>
          </w:tcPr>
          <w:p w14:paraId="23E0D36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61111677</w:t>
            </w:r>
          </w:p>
        </w:tc>
        <w:tc>
          <w:tcPr>
            <w:tcW w:w="1851" w:type="dxa"/>
            <w:tcBorders>
              <w:top w:val="nil"/>
              <w:left w:val="nil"/>
              <w:bottom w:val="single" w:sz="4" w:space="0" w:color="auto"/>
              <w:right w:val="single" w:sz="4" w:space="0" w:color="auto"/>
            </w:tcBorders>
            <w:shd w:val="clear" w:color="auto" w:fill="auto"/>
            <w:noWrap/>
            <w:hideMark/>
          </w:tcPr>
          <w:p w14:paraId="031BED1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64639-8</w:t>
            </w:r>
          </w:p>
        </w:tc>
        <w:tc>
          <w:tcPr>
            <w:tcW w:w="2552" w:type="dxa"/>
            <w:tcBorders>
              <w:top w:val="nil"/>
              <w:left w:val="nil"/>
              <w:bottom w:val="single" w:sz="4" w:space="0" w:color="auto"/>
              <w:right w:val="single" w:sz="4" w:space="0" w:color="auto"/>
            </w:tcBorders>
            <w:shd w:val="clear" w:color="auto" w:fill="auto"/>
            <w:noWrap/>
            <w:hideMark/>
          </w:tcPr>
          <w:p w14:paraId="6162714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22 600</w:t>
            </w:r>
          </w:p>
        </w:tc>
        <w:tc>
          <w:tcPr>
            <w:tcW w:w="2126" w:type="dxa"/>
            <w:tcBorders>
              <w:top w:val="nil"/>
              <w:left w:val="nil"/>
              <w:bottom w:val="single" w:sz="4" w:space="0" w:color="auto"/>
              <w:right w:val="single" w:sz="4" w:space="0" w:color="auto"/>
            </w:tcBorders>
            <w:shd w:val="clear" w:color="auto" w:fill="auto"/>
            <w:noWrap/>
            <w:hideMark/>
          </w:tcPr>
          <w:p w14:paraId="18A185C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C06305C"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885F9D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12186.</w:t>
            </w:r>
          </w:p>
        </w:tc>
        <w:tc>
          <w:tcPr>
            <w:tcW w:w="1180" w:type="dxa"/>
            <w:tcBorders>
              <w:top w:val="nil"/>
              <w:left w:val="nil"/>
              <w:bottom w:val="single" w:sz="4" w:space="0" w:color="auto"/>
              <w:right w:val="single" w:sz="4" w:space="0" w:color="auto"/>
            </w:tcBorders>
            <w:shd w:val="clear" w:color="auto" w:fill="auto"/>
            <w:noWrap/>
            <w:hideMark/>
          </w:tcPr>
          <w:p w14:paraId="06CFA4E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61111683</w:t>
            </w:r>
          </w:p>
        </w:tc>
        <w:tc>
          <w:tcPr>
            <w:tcW w:w="1851" w:type="dxa"/>
            <w:tcBorders>
              <w:top w:val="nil"/>
              <w:left w:val="nil"/>
              <w:bottom w:val="single" w:sz="4" w:space="0" w:color="auto"/>
              <w:right w:val="single" w:sz="4" w:space="0" w:color="auto"/>
            </w:tcBorders>
            <w:shd w:val="clear" w:color="auto" w:fill="auto"/>
            <w:noWrap/>
            <w:hideMark/>
          </w:tcPr>
          <w:p w14:paraId="66F4D61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64728-9</w:t>
            </w:r>
          </w:p>
        </w:tc>
        <w:tc>
          <w:tcPr>
            <w:tcW w:w="2552" w:type="dxa"/>
            <w:tcBorders>
              <w:top w:val="nil"/>
              <w:left w:val="nil"/>
              <w:bottom w:val="single" w:sz="4" w:space="0" w:color="auto"/>
              <w:right w:val="single" w:sz="4" w:space="0" w:color="auto"/>
            </w:tcBorders>
            <w:shd w:val="clear" w:color="auto" w:fill="auto"/>
            <w:noWrap/>
            <w:hideMark/>
          </w:tcPr>
          <w:p w14:paraId="59C599A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22 400</w:t>
            </w:r>
          </w:p>
        </w:tc>
        <w:tc>
          <w:tcPr>
            <w:tcW w:w="2126" w:type="dxa"/>
            <w:tcBorders>
              <w:top w:val="nil"/>
              <w:left w:val="nil"/>
              <w:bottom w:val="single" w:sz="4" w:space="0" w:color="auto"/>
              <w:right w:val="single" w:sz="4" w:space="0" w:color="auto"/>
            </w:tcBorders>
            <w:shd w:val="clear" w:color="auto" w:fill="auto"/>
            <w:noWrap/>
            <w:hideMark/>
          </w:tcPr>
          <w:p w14:paraId="0CA4741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487198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479EE0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12187.</w:t>
            </w:r>
          </w:p>
        </w:tc>
        <w:tc>
          <w:tcPr>
            <w:tcW w:w="1180" w:type="dxa"/>
            <w:tcBorders>
              <w:top w:val="nil"/>
              <w:left w:val="nil"/>
              <w:bottom w:val="single" w:sz="4" w:space="0" w:color="auto"/>
              <w:right w:val="single" w:sz="4" w:space="0" w:color="auto"/>
            </w:tcBorders>
            <w:shd w:val="clear" w:color="auto" w:fill="auto"/>
            <w:noWrap/>
            <w:hideMark/>
          </w:tcPr>
          <w:p w14:paraId="44AD234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61111685</w:t>
            </w:r>
          </w:p>
        </w:tc>
        <w:tc>
          <w:tcPr>
            <w:tcW w:w="1851" w:type="dxa"/>
            <w:tcBorders>
              <w:top w:val="nil"/>
              <w:left w:val="nil"/>
              <w:bottom w:val="single" w:sz="4" w:space="0" w:color="auto"/>
              <w:right w:val="single" w:sz="4" w:space="0" w:color="auto"/>
            </w:tcBorders>
            <w:shd w:val="clear" w:color="auto" w:fill="auto"/>
            <w:noWrap/>
            <w:hideMark/>
          </w:tcPr>
          <w:p w14:paraId="412F8FD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64729-7</w:t>
            </w:r>
          </w:p>
        </w:tc>
        <w:tc>
          <w:tcPr>
            <w:tcW w:w="2552" w:type="dxa"/>
            <w:tcBorders>
              <w:top w:val="nil"/>
              <w:left w:val="nil"/>
              <w:bottom w:val="single" w:sz="4" w:space="0" w:color="auto"/>
              <w:right w:val="single" w:sz="4" w:space="0" w:color="auto"/>
            </w:tcBorders>
            <w:shd w:val="clear" w:color="auto" w:fill="auto"/>
            <w:noWrap/>
            <w:hideMark/>
          </w:tcPr>
          <w:p w14:paraId="58AD3F2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22 000</w:t>
            </w:r>
          </w:p>
        </w:tc>
        <w:tc>
          <w:tcPr>
            <w:tcW w:w="2126" w:type="dxa"/>
            <w:tcBorders>
              <w:top w:val="nil"/>
              <w:left w:val="nil"/>
              <w:bottom w:val="single" w:sz="4" w:space="0" w:color="auto"/>
              <w:right w:val="single" w:sz="4" w:space="0" w:color="auto"/>
            </w:tcBorders>
            <w:shd w:val="clear" w:color="auto" w:fill="auto"/>
            <w:noWrap/>
            <w:hideMark/>
          </w:tcPr>
          <w:p w14:paraId="095BDF0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15DE05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DEB4D0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12188.</w:t>
            </w:r>
          </w:p>
        </w:tc>
        <w:tc>
          <w:tcPr>
            <w:tcW w:w="1180" w:type="dxa"/>
            <w:tcBorders>
              <w:top w:val="nil"/>
              <w:left w:val="nil"/>
              <w:bottom w:val="single" w:sz="4" w:space="0" w:color="auto"/>
              <w:right w:val="single" w:sz="4" w:space="0" w:color="auto"/>
            </w:tcBorders>
            <w:shd w:val="clear" w:color="auto" w:fill="auto"/>
            <w:noWrap/>
            <w:hideMark/>
          </w:tcPr>
          <w:p w14:paraId="76F6B81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61111687</w:t>
            </w:r>
          </w:p>
        </w:tc>
        <w:tc>
          <w:tcPr>
            <w:tcW w:w="1851" w:type="dxa"/>
            <w:tcBorders>
              <w:top w:val="nil"/>
              <w:left w:val="nil"/>
              <w:bottom w:val="single" w:sz="4" w:space="0" w:color="auto"/>
              <w:right w:val="single" w:sz="4" w:space="0" w:color="auto"/>
            </w:tcBorders>
            <w:shd w:val="clear" w:color="auto" w:fill="auto"/>
            <w:noWrap/>
            <w:hideMark/>
          </w:tcPr>
          <w:p w14:paraId="7202481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64730-5</w:t>
            </w:r>
          </w:p>
        </w:tc>
        <w:tc>
          <w:tcPr>
            <w:tcW w:w="2552" w:type="dxa"/>
            <w:tcBorders>
              <w:top w:val="nil"/>
              <w:left w:val="nil"/>
              <w:bottom w:val="single" w:sz="4" w:space="0" w:color="auto"/>
              <w:right w:val="single" w:sz="4" w:space="0" w:color="auto"/>
            </w:tcBorders>
            <w:shd w:val="clear" w:color="auto" w:fill="auto"/>
            <w:noWrap/>
            <w:hideMark/>
          </w:tcPr>
          <w:p w14:paraId="5C956C0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22 400</w:t>
            </w:r>
          </w:p>
        </w:tc>
        <w:tc>
          <w:tcPr>
            <w:tcW w:w="2126" w:type="dxa"/>
            <w:tcBorders>
              <w:top w:val="nil"/>
              <w:left w:val="nil"/>
              <w:bottom w:val="single" w:sz="4" w:space="0" w:color="auto"/>
              <w:right w:val="single" w:sz="4" w:space="0" w:color="auto"/>
            </w:tcBorders>
            <w:shd w:val="clear" w:color="auto" w:fill="auto"/>
            <w:noWrap/>
            <w:hideMark/>
          </w:tcPr>
          <w:p w14:paraId="6B5F481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919A5D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973595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12189.</w:t>
            </w:r>
          </w:p>
        </w:tc>
        <w:tc>
          <w:tcPr>
            <w:tcW w:w="1180" w:type="dxa"/>
            <w:tcBorders>
              <w:top w:val="nil"/>
              <w:left w:val="nil"/>
              <w:bottom w:val="single" w:sz="4" w:space="0" w:color="auto"/>
              <w:right w:val="single" w:sz="4" w:space="0" w:color="auto"/>
            </w:tcBorders>
            <w:shd w:val="clear" w:color="auto" w:fill="auto"/>
            <w:noWrap/>
            <w:hideMark/>
          </w:tcPr>
          <w:p w14:paraId="6938521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61111688</w:t>
            </w:r>
          </w:p>
        </w:tc>
        <w:tc>
          <w:tcPr>
            <w:tcW w:w="1851" w:type="dxa"/>
            <w:tcBorders>
              <w:top w:val="nil"/>
              <w:left w:val="nil"/>
              <w:bottom w:val="single" w:sz="4" w:space="0" w:color="auto"/>
              <w:right w:val="single" w:sz="4" w:space="0" w:color="auto"/>
            </w:tcBorders>
            <w:shd w:val="clear" w:color="auto" w:fill="auto"/>
            <w:noWrap/>
            <w:hideMark/>
          </w:tcPr>
          <w:p w14:paraId="30B278F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64652-1</w:t>
            </w:r>
          </w:p>
        </w:tc>
        <w:tc>
          <w:tcPr>
            <w:tcW w:w="2552" w:type="dxa"/>
            <w:tcBorders>
              <w:top w:val="nil"/>
              <w:left w:val="nil"/>
              <w:bottom w:val="single" w:sz="4" w:space="0" w:color="auto"/>
              <w:right w:val="single" w:sz="4" w:space="0" w:color="auto"/>
            </w:tcBorders>
            <w:shd w:val="clear" w:color="auto" w:fill="auto"/>
            <w:noWrap/>
            <w:hideMark/>
          </w:tcPr>
          <w:p w14:paraId="49D6E36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21 300</w:t>
            </w:r>
          </w:p>
        </w:tc>
        <w:tc>
          <w:tcPr>
            <w:tcW w:w="2126" w:type="dxa"/>
            <w:tcBorders>
              <w:top w:val="nil"/>
              <w:left w:val="nil"/>
              <w:bottom w:val="single" w:sz="4" w:space="0" w:color="auto"/>
              <w:right w:val="single" w:sz="4" w:space="0" w:color="auto"/>
            </w:tcBorders>
            <w:shd w:val="clear" w:color="auto" w:fill="auto"/>
            <w:noWrap/>
            <w:hideMark/>
          </w:tcPr>
          <w:p w14:paraId="53DE100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B8595AF"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7FB5BD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12190.</w:t>
            </w:r>
          </w:p>
        </w:tc>
        <w:tc>
          <w:tcPr>
            <w:tcW w:w="1180" w:type="dxa"/>
            <w:tcBorders>
              <w:top w:val="nil"/>
              <w:left w:val="nil"/>
              <w:bottom w:val="single" w:sz="4" w:space="0" w:color="auto"/>
              <w:right w:val="single" w:sz="4" w:space="0" w:color="auto"/>
            </w:tcBorders>
            <w:shd w:val="clear" w:color="auto" w:fill="auto"/>
            <w:noWrap/>
            <w:hideMark/>
          </w:tcPr>
          <w:p w14:paraId="40FFAFF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61111696</w:t>
            </w:r>
          </w:p>
        </w:tc>
        <w:tc>
          <w:tcPr>
            <w:tcW w:w="1851" w:type="dxa"/>
            <w:tcBorders>
              <w:top w:val="nil"/>
              <w:left w:val="nil"/>
              <w:bottom w:val="single" w:sz="4" w:space="0" w:color="auto"/>
              <w:right w:val="single" w:sz="4" w:space="0" w:color="auto"/>
            </w:tcBorders>
            <w:shd w:val="clear" w:color="auto" w:fill="auto"/>
            <w:noWrap/>
            <w:hideMark/>
          </w:tcPr>
          <w:p w14:paraId="2C0F1EB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64734-7</w:t>
            </w:r>
          </w:p>
        </w:tc>
        <w:tc>
          <w:tcPr>
            <w:tcW w:w="2552" w:type="dxa"/>
            <w:tcBorders>
              <w:top w:val="nil"/>
              <w:left w:val="nil"/>
              <w:bottom w:val="single" w:sz="4" w:space="0" w:color="auto"/>
              <w:right w:val="single" w:sz="4" w:space="0" w:color="auto"/>
            </w:tcBorders>
            <w:shd w:val="clear" w:color="auto" w:fill="auto"/>
            <w:noWrap/>
            <w:hideMark/>
          </w:tcPr>
          <w:p w14:paraId="5B19B62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22 200</w:t>
            </w:r>
          </w:p>
        </w:tc>
        <w:tc>
          <w:tcPr>
            <w:tcW w:w="2126" w:type="dxa"/>
            <w:tcBorders>
              <w:top w:val="nil"/>
              <w:left w:val="nil"/>
              <w:bottom w:val="single" w:sz="4" w:space="0" w:color="auto"/>
              <w:right w:val="single" w:sz="4" w:space="0" w:color="auto"/>
            </w:tcBorders>
            <w:shd w:val="clear" w:color="auto" w:fill="auto"/>
            <w:noWrap/>
            <w:hideMark/>
          </w:tcPr>
          <w:p w14:paraId="046E036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1243CD3"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ECC197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12191.</w:t>
            </w:r>
          </w:p>
        </w:tc>
        <w:tc>
          <w:tcPr>
            <w:tcW w:w="1180" w:type="dxa"/>
            <w:tcBorders>
              <w:top w:val="nil"/>
              <w:left w:val="nil"/>
              <w:bottom w:val="single" w:sz="4" w:space="0" w:color="auto"/>
              <w:right w:val="single" w:sz="4" w:space="0" w:color="auto"/>
            </w:tcBorders>
            <w:shd w:val="clear" w:color="auto" w:fill="auto"/>
            <w:noWrap/>
            <w:hideMark/>
          </w:tcPr>
          <w:p w14:paraId="16F8C6B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61111699</w:t>
            </w:r>
          </w:p>
        </w:tc>
        <w:tc>
          <w:tcPr>
            <w:tcW w:w="1851" w:type="dxa"/>
            <w:tcBorders>
              <w:top w:val="nil"/>
              <w:left w:val="nil"/>
              <w:bottom w:val="single" w:sz="4" w:space="0" w:color="auto"/>
              <w:right w:val="single" w:sz="4" w:space="0" w:color="auto"/>
            </w:tcBorders>
            <w:shd w:val="clear" w:color="auto" w:fill="auto"/>
            <w:noWrap/>
            <w:hideMark/>
          </w:tcPr>
          <w:p w14:paraId="60ED0D7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63080-6</w:t>
            </w:r>
          </w:p>
        </w:tc>
        <w:tc>
          <w:tcPr>
            <w:tcW w:w="2552" w:type="dxa"/>
            <w:tcBorders>
              <w:top w:val="nil"/>
              <w:left w:val="nil"/>
              <w:bottom w:val="single" w:sz="4" w:space="0" w:color="auto"/>
              <w:right w:val="single" w:sz="4" w:space="0" w:color="auto"/>
            </w:tcBorders>
            <w:shd w:val="clear" w:color="auto" w:fill="auto"/>
            <w:noWrap/>
            <w:hideMark/>
          </w:tcPr>
          <w:p w14:paraId="012A48A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25 900</w:t>
            </w:r>
          </w:p>
        </w:tc>
        <w:tc>
          <w:tcPr>
            <w:tcW w:w="2126" w:type="dxa"/>
            <w:tcBorders>
              <w:top w:val="nil"/>
              <w:left w:val="nil"/>
              <w:bottom w:val="single" w:sz="4" w:space="0" w:color="auto"/>
              <w:right w:val="single" w:sz="4" w:space="0" w:color="auto"/>
            </w:tcBorders>
            <w:shd w:val="clear" w:color="auto" w:fill="auto"/>
            <w:noWrap/>
            <w:hideMark/>
          </w:tcPr>
          <w:p w14:paraId="4E32E26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2D9472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63E1A7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12192.</w:t>
            </w:r>
          </w:p>
        </w:tc>
        <w:tc>
          <w:tcPr>
            <w:tcW w:w="1180" w:type="dxa"/>
            <w:tcBorders>
              <w:top w:val="nil"/>
              <w:left w:val="nil"/>
              <w:bottom w:val="single" w:sz="4" w:space="0" w:color="auto"/>
              <w:right w:val="single" w:sz="4" w:space="0" w:color="auto"/>
            </w:tcBorders>
            <w:shd w:val="clear" w:color="auto" w:fill="auto"/>
            <w:noWrap/>
            <w:hideMark/>
          </w:tcPr>
          <w:p w14:paraId="0789D00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61111701</w:t>
            </w:r>
          </w:p>
        </w:tc>
        <w:tc>
          <w:tcPr>
            <w:tcW w:w="1851" w:type="dxa"/>
            <w:tcBorders>
              <w:top w:val="nil"/>
              <w:left w:val="nil"/>
              <w:bottom w:val="single" w:sz="4" w:space="0" w:color="auto"/>
              <w:right w:val="single" w:sz="4" w:space="0" w:color="auto"/>
            </w:tcBorders>
            <w:shd w:val="clear" w:color="auto" w:fill="auto"/>
            <w:noWrap/>
            <w:hideMark/>
          </w:tcPr>
          <w:p w14:paraId="4CFD4D2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63082-2</w:t>
            </w:r>
          </w:p>
        </w:tc>
        <w:tc>
          <w:tcPr>
            <w:tcW w:w="2552" w:type="dxa"/>
            <w:tcBorders>
              <w:top w:val="nil"/>
              <w:left w:val="nil"/>
              <w:bottom w:val="single" w:sz="4" w:space="0" w:color="auto"/>
              <w:right w:val="single" w:sz="4" w:space="0" w:color="auto"/>
            </w:tcBorders>
            <w:shd w:val="clear" w:color="auto" w:fill="auto"/>
            <w:noWrap/>
            <w:hideMark/>
          </w:tcPr>
          <w:p w14:paraId="2C85405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27 200</w:t>
            </w:r>
          </w:p>
        </w:tc>
        <w:tc>
          <w:tcPr>
            <w:tcW w:w="2126" w:type="dxa"/>
            <w:tcBorders>
              <w:top w:val="nil"/>
              <w:left w:val="nil"/>
              <w:bottom w:val="single" w:sz="4" w:space="0" w:color="auto"/>
              <w:right w:val="single" w:sz="4" w:space="0" w:color="auto"/>
            </w:tcBorders>
            <w:shd w:val="clear" w:color="auto" w:fill="auto"/>
            <w:noWrap/>
            <w:hideMark/>
          </w:tcPr>
          <w:p w14:paraId="0F00F59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FE5948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48B01E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12193.</w:t>
            </w:r>
          </w:p>
        </w:tc>
        <w:tc>
          <w:tcPr>
            <w:tcW w:w="1180" w:type="dxa"/>
            <w:tcBorders>
              <w:top w:val="nil"/>
              <w:left w:val="nil"/>
              <w:bottom w:val="single" w:sz="4" w:space="0" w:color="auto"/>
              <w:right w:val="single" w:sz="4" w:space="0" w:color="auto"/>
            </w:tcBorders>
            <w:shd w:val="clear" w:color="auto" w:fill="auto"/>
            <w:noWrap/>
            <w:hideMark/>
          </w:tcPr>
          <w:p w14:paraId="73D4BBE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61111702</w:t>
            </w:r>
          </w:p>
        </w:tc>
        <w:tc>
          <w:tcPr>
            <w:tcW w:w="1851" w:type="dxa"/>
            <w:tcBorders>
              <w:top w:val="nil"/>
              <w:left w:val="nil"/>
              <w:bottom w:val="single" w:sz="4" w:space="0" w:color="auto"/>
              <w:right w:val="single" w:sz="4" w:space="0" w:color="auto"/>
            </w:tcBorders>
            <w:shd w:val="clear" w:color="auto" w:fill="auto"/>
            <w:noWrap/>
            <w:hideMark/>
          </w:tcPr>
          <w:p w14:paraId="4338931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63083-0</w:t>
            </w:r>
          </w:p>
        </w:tc>
        <w:tc>
          <w:tcPr>
            <w:tcW w:w="2552" w:type="dxa"/>
            <w:tcBorders>
              <w:top w:val="nil"/>
              <w:left w:val="nil"/>
              <w:bottom w:val="single" w:sz="4" w:space="0" w:color="auto"/>
              <w:right w:val="single" w:sz="4" w:space="0" w:color="auto"/>
            </w:tcBorders>
            <w:shd w:val="clear" w:color="auto" w:fill="auto"/>
            <w:noWrap/>
            <w:hideMark/>
          </w:tcPr>
          <w:p w14:paraId="6C6F7FA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25 900</w:t>
            </w:r>
          </w:p>
        </w:tc>
        <w:tc>
          <w:tcPr>
            <w:tcW w:w="2126" w:type="dxa"/>
            <w:tcBorders>
              <w:top w:val="nil"/>
              <w:left w:val="nil"/>
              <w:bottom w:val="single" w:sz="4" w:space="0" w:color="auto"/>
              <w:right w:val="single" w:sz="4" w:space="0" w:color="auto"/>
            </w:tcBorders>
            <w:shd w:val="clear" w:color="auto" w:fill="auto"/>
            <w:noWrap/>
            <w:hideMark/>
          </w:tcPr>
          <w:p w14:paraId="0C80AFD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65E924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57EFFD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12194.</w:t>
            </w:r>
          </w:p>
        </w:tc>
        <w:tc>
          <w:tcPr>
            <w:tcW w:w="1180" w:type="dxa"/>
            <w:tcBorders>
              <w:top w:val="nil"/>
              <w:left w:val="nil"/>
              <w:bottom w:val="single" w:sz="4" w:space="0" w:color="auto"/>
              <w:right w:val="single" w:sz="4" w:space="0" w:color="auto"/>
            </w:tcBorders>
            <w:shd w:val="clear" w:color="auto" w:fill="auto"/>
            <w:noWrap/>
            <w:hideMark/>
          </w:tcPr>
          <w:p w14:paraId="5428BE6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61111703</w:t>
            </w:r>
          </w:p>
        </w:tc>
        <w:tc>
          <w:tcPr>
            <w:tcW w:w="1851" w:type="dxa"/>
            <w:tcBorders>
              <w:top w:val="nil"/>
              <w:left w:val="nil"/>
              <w:bottom w:val="single" w:sz="4" w:space="0" w:color="auto"/>
              <w:right w:val="single" w:sz="4" w:space="0" w:color="auto"/>
            </w:tcBorders>
            <w:shd w:val="clear" w:color="auto" w:fill="auto"/>
            <w:noWrap/>
            <w:hideMark/>
          </w:tcPr>
          <w:p w14:paraId="3A1E631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63084-8</w:t>
            </w:r>
          </w:p>
        </w:tc>
        <w:tc>
          <w:tcPr>
            <w:tcW w:w="2552" w:type="dxa"/>
            <w:tcBorders>
              <w:top w:val="nil"/>
              <w:left w:val="nil"/>
              <w:bottom w:val="single" w:sz="4" w:space="0" w:color="auto"/>
              <w:right w:val="single" w:sz="4" w:space="0" w:color="auto"/>
            </w:tcBorders>
            <w:shd w:val="clear" w:color="auto" w:fill="auto"/>
            <w:noWrap/>
            <w:hideMark/>
          </w:tcPr>
          <w:p w14:paraId="3ACB6C9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25 600</w:t>
            </w:r>
          </w:p>
        </w:tc>
        <w:tc>
          <w:tcPr>
            <w:tcW w:w="2126" w:type="dxa"/>
            <w:tcBorders>
              <w:top w:val="nil"/>
              <w:left w:val="nil"/>
              <w:bottom w:val="single" w:sz="4" w:space="0" w:color="auto"/>
              <w:right w:val="single" w:sz="4" w:space="0" w:color="auto"/>
            </w:tcBorders>
            <w:shd w:val="clear" w:color="auto" w:fill="auto"/>
            <w:noWrap/>
            <w:hideMark/>
          </w:tcPr>
          <w:p w14:paraId="2912193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C4A59E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51E56D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12195.</w:t>
            </w:r>
          </w:p>
        </w:tc>
        <w:tc>
          <w:tcPr>
            <w:tcW w:w="1180" w:type="dxa"/>
            <w:tcBorders>
              <w:top w:val="nil"/>
              <w:left w:val="nil"/>
              <w:bottom w:val="single" w:sz="4" w:space="0" w:color="auto"/>
              <w:right w:val="single" w:sz="4" w:space="0" w:color="auto"/>
            </w:tcBorders>
            <w:shd w:val="clear" w:color="auto" w:fill="auto"/>
            <w:noWrap/>
            <w:hideMark/>
          </w:tcPr>
          <w:p w14:paraId="57F6D7B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61111704</w:t>
            </w:r>
          </w:p>
        </w:tc>
        <w:tc>
          <w:tcPr>
            <w:tcW w:w="1851" w:type="dxa"/>
            <w:tcBorders>
              <w:top w:val="nil"/>
              <w:left w:val="nil"/>
              <w:bottom w:val="single" w:sz="4" w:space="0" w:color="auto"/>
              <w:right w:val="single" w:sz="4" w:space="0" w:color="auto"/>
            </w:tcBorders>
            <w:shd w:val="clear" w:color="auto" w:fill="auto"/>
            <w:noWrap/>
            <w:hideMark/>
          </w:tcPr>
          <w:p w14:paraId="33BE5E4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63085-5</w:t>
            </w:r>
          </w:p>
        </w:tc>
        <w:tc>
          <w:tcPr>
            <w:tcW w:w="2552" w:type="dxa"/>
            <w:tcBorders>
              <w:top w:val="nil"/>
              <w:left w:val="nil"/>
              <w:bottom w:val="single" w:sz="4" w:space="0" w:color="auto"/>
              <w:right w:val="single" w:sz="4" w:space="0" w:color="auto"/>
            </w:tcBorders>
            <w:shd w:val="clear" w:color="auto" w:fill="auto"/>
            <w:noWrap/>
            <w:hideMark/>
          </w:tcPr>
          <w:p w14:paraId="29327DC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25 100</w:t>
            </w:r>
          </w:p>
        </w:tc>
        <w:tc>
          <w:tcPr>
            <w:tcW w:w="2126" w:type="dxa"/>
            <w:tcBorders>
              <w:top w:val="nil"/>
              <w:left w:val="nil"/>
              <w:bottom w:val="single" w:sz="4" w:space="0" w:color="auto"/>
              <w:right w:val="single" w:sz="4" w:space="0" w:color="auto"/>
            </w:tcBorders>
            <w:shd w:val="clear" w:color="auto" w:fill="auto"/>
            <w:noWrap/>
            <w:hideMark/>
          </w:tcPr>
          <w:p w14:paraId="110F8AB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D418452"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B67428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12196.</w:t>
            </w:r>
          </w:p>
        </w:tc>
        <w:tc>
          <w:tcPr>
            <w:tcW w:w="1180" w:type="dxa"/>
            <w:tcBorders>
              <w:top w:val="nil"/>
              <w:left w:val="nil"/>
              <w:bottom w:val="single" w:sz="4" w:space="0" w:color="auto"/>
              <w:right w:val="single" w:sz="4" w:space="0" w:color="auto"/>
            </w:tcBorders>
            <w:shd w:val="clear" w:color="auto" w:fill="auto"/>
            <w:noWrap/>
            <w:hideMark/>
          </w:tcPr>
          <w:p w14:paraId="736F8EC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61111705</w:t>
            </w:r>
          </w:p>
        </w:tc>
        <w:tc>
          <w:tcPr>
            <w:tcW w:w="1851" w:type="dxa"/>
            <w:tcBorders>
              <w:top w:val="nil"/>
              <w:left w:val="nil"/>
              <w:bottom w:val="single" w:sz="4" w:space="0" w:color="auto"/>
              <w:right w:val="single" w:sz="4" w:space="0" w:color="auto"/>
            </w:tcBorders>
            <w:shd w:val="clear" w:color="auto" w:fill="auto"/>
            <w:noWrap/>
            <w:hideMark/>
          </w:tcPr>
          <w:p w14:paraId="19C4630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63086-3</w:t>
            </w:r>
          </w:p>
        </w:tc>
        <w:tc>
          <w:tcPr>
            <w:tcW w:w="2552" w:type="dxa"/>
            <w:tcBorders>
              <w:top w:val="nil"/>
              <w:left w:val="nil"/>
              <w:bottom w:val="single" w:sz="4" w:space="0" w:color="auto"/>
              <w:right w:val="single" w:sz="4" w:space="0" w:color="auto"/>
            </w:tcBorders>
            <w:shd w:val="clear" w:color="auto" w:fill="auto"/>
            <w:noWrap/>
            <w:hideMark/>
          </w:tcPr>
          <w:p w14:paraId="1E16A53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25 800</w:t>
            </w:r>
          </w:p>
        </w:tc>
        <w:tc>
          <w:tcPr>
            <w:tcW w:w="2126" w:type="dxa"/>
            <w:tcBorders>
              <w:top w:val="nil"/>
              <w:left w:val="nil"/>
              <w:bottom w:val="single" w:sz="4" w:space="0" w:color="auto"/>
              <w:right w:val="single" w:sz="4" w:space="0" w:color="auto"/>
            </w:tcBorders>
            <w:shd w:val="clear" w:color="auto" w:fill="auto"/>
            <w:noWrap/>
            <w:hideMark/>
          </w:tcPr>
          <w:p w14:paraId="65CDA50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CB8CF65"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757DF1C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lastRenderedPageBreak/>
              <w:t>12197.</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BB1AE7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61111706</w:t>
            </w:r>
          </w:p>
        </w:tc>
        <w:tc>
          <w:tcPr>
            <w:tcW w:w="1851" w:type="dxa"/>
            <w:tcBorders>
              <w:top w:val="single" w:sz="4" w:space="0" w:color="auto"/>
              <w:left w:val="single" w:sz="4" w:space="0" w:color="auto"/>
              <w:bottom w:val="single" w:sz="4" w:space="0" w:color="auto"/>
              <w:right w:val="single" w:sz="4" w:space="0" w:color="auto"/>
            </w:tcBorders>
            <w:shd w:val="clear" w:color="auto" w:fill="auto"/>
            <w:noWrap/>
            <w:hideMark/>
          </w:tcPr>
          <w:p w14:paraId="6A7F149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63087-1</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2845234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25 100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7F67D08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C786C94"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68F9409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12198.</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3D30A89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61111709</w:t>
            </w:r>
          </w:p>
        </w:tc>
        <w:tc>
          <w:tcPr>
            <w:tcW w:w="1851" w:type="dxa"/>
            <w:tcBorders>
              <w:top w:val="single" w:sz="4" w:space="0" w:color="auto"/>
              <w:left w:val="single" w:sz="4" w:space="0" w:color="auto"/>
              <w:bottom w:val="single" w:sz="4" w:space="0" w:color="auto"/>
              <w:right w:val="single" w:sz="4" w:space="0" w:color="auto"/>
            </w:tcBorders>
            <w:shd w:val="clear" w:color="auto" w:fill="auto"/>
            <w:noWrap/>
            <w:hideMark/>
          </w:tcPr>
          <w:p w14:paraId="0EC095B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63090-5</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0D3CD77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7223A4D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9BF3C29"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12EA4FE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12199.</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207CDC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61111712</w:t>
            </w:r>
          </w:p>
        </w:tc>
        <w:tc>
          <w:tcPr>
            <w:tcW w:w="1851" w:type="dxa"/>
            <w:tcBorders>
              <w:top w:val="single" w:sz="4" w:space="0" w:color="auto"/>
              <w:left w:val="single" w:sz="4" w:space="0" w:color="auto"/>
              <w:bottom w:val="single" w:sz="4" w:space="0" w:color="auto"/>
              <w:right w:val="single" w:sz="4" w:space="0" w:color="auto"/>
            </w:tcBorders>
            <w:shd w:val="clear" w:color="auto" w:fill="auto"/>
            <w:noWrap/>
            <w:hideMark/>
          </w:tcPr>
          <w:p w14:paraId="406DE6A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63093-9</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533606E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26 200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5AB2D5C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BD881C9"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5873ABB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12200.</w:t>
            </w:r>
          </w:p>
        </w:tc>
        <w:tc>
          <w:tcPr>
            <w:tcW w:w="1180" w:type="dxa"/>
            <w:tcBorders>
              <w:top w:val="single" w:sz="4" w:space="0" w:color="auto"/>
              <w:left w:val="nil"/>
              <w:bottom w:val="single" w:sz="4" w:space="0" w:color="auto"/>
              <w:right w:val="single" w:sz="4" w:space="0" w:color="auto"/>
            </w:tcBorders>
            <w:shd w:val="clear" w:color="auto" w:fill="auto"/>
            <w:noWrap/>
            <w:hideMark/>
          </w:tcPr>
          <w:p w14:paraId="688F558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61111715</w:t>
            </w:r>
          </w:p>
        </w:tc>
        <w:tc>
          <w:tcPr>
            <w:tcW w:w="1851" w:type="dxa"/>
            <w:tcBorders>
              <w:top w:val="single" w:sz="4" w:space="0" w:color="auto"/>
              <w:left w:val="nil"/>
              <w:bottom w:val="single" w:sz="4" w:space="0" w:color="auto"/>
              <w:right w:val="single" w:sz="4" w:space="0" w:color="auto"/>
            </w:tcBorders>
            <w:shd w:val="clear" w:color="auto" w:fill="auto"/>
            <w:noWrap/>
            <w:hideMark/>
          </w:tcPr>
          <w:p w14:paraId="5DD047B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63096-2</w:t>
            </w:r>
          </w:p>
        </w:tc>
        <w:tc>
          <w:tcPr>
            <w:tcW w:w="2552" w:type="dxa"/>
            <w:tcBorders>
              <w:top w:val="single" w:sz="4" w:space="0" w:color="auto"/>
              <w:left w:val="nil"/>
              <w:bottom w:val="single" w:sz="4" w:space="0" w:color="auto"/>
              <w:right w:val="single" w:sz="4" w:space="0" w:color="auto"/>
            </w:tcBorders>
            <w:shd w:val="clear" w:color="auto" w:fill="auto"/>
            <w:noWrap/>
            <w:hideMark/>
          </w:tcPr>
          <w:p w14:paraId="1A5D5D5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27 100</w:t>
            </w:r>
          </w:p>
        </w:tc>
        <w:tc>
          <w:tcPr>
            <w:tcW w:w="2126" w:type="dxa"/>
            <w:tcBorders>
              <w:top w:val="single" w:sz="4" w:space="0" w:color="auto"/>
              <w:left w:val="nil"/>
              <w:bottom w:val="single" w:sz="4" w:space="0" w:color="auto"/>
              <w:right w:val="single" w:sz="4" w:space="0" w:color="auto"/>
            </w:tcBorders>
            <w:shd w:val="clear" w:color="auto" w:fill="auto"/>
            <w:noWrap/>
            <w:hideMark/>
          </w:tcPr>
          <w:p w14:paraId="0AD22B6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8DD5D7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BF7D4A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12201.</w:t>
            </w:r>
          </w:p>
        </w:tc>
        <w:tc>
          <w:tcPr>
            <w:tcW w:w="1180" w:type="dxa"/>
            <w:tcBorders>
              <w:top w:val="nil"/>
              <w:left w:val="nil"/>
              <w:bottom w:val="single" w:sz="4" w:space="0" w:color="auto"/>
              <w:right w:val="single" w:sz="4" w:space="0" w:color="auto"/>
            </w:tcBorders>
            <w:shd w:val="clear" w:color="auto" w:fill="auto"/>
            <w:noWrap/>
            <w:hideMark/>
          </w:tcPr>
          <w:p w14:paraId="6DA62CA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61111716</w:t>
            </w:r>
          </w:p>
        </w:tc>
        <w:tc>
          <w:tcPr>
            <w:tcW w:w="1851" w:type="dxa"/>
            <w:tcBorders>
              <w:top w:val="nil"/>
              <w:left w:val="nil"/>
              <w:bottom w:val="single" w:sz="4" w:space="0" w:color="auto"/>
              <w:right w:val="single" w:sz="4" w:space="0" w:color="auto"/>
            </w:tcBorders>
            <w:shd w:val="clear" w:color="auto" w:fill="auto"/>
            <w:noWrap/>
            <w:hideMark/>
          </w:tcPr>
          <w:p w14:paraId="1B0C448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63097-0</w:t>
            </w:r>
          </w:p>
        </w:tc>
        <w:tc>
          <w:tcPr>
            <w:tcW w:w="2552" w:type="dxa"/>
            <w:tcBorders>
              <w:top w:val="nil"/>
              <w:left w:val="nil"/>
              <w:bottom w:val="single" w:sz="4" w:space="0" w:color="auto"/>
              <w:right w:val="single" w:sz="4" w:space="0" w:color="auto"/>
            </w:tcBorders>
            <w:shd w:val="clear" w:color="auto" w:fill="auto"/>
            <w:noWrap/>
            <w:hideMark/>
          </w:tcPr>
          <w:p w14:paraId="40AD057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24 800</w:t>
            </w:r>
          </w:p>
        </w:tc>
        <w:tc>
          <w:tcPr>
            <w:tcW w:w="2126" w:type="dxa"/>
            <w:tcBorders>
              <w:top w:val="nil"/>
              <w:left w:val="nil"/>
              <w:bottom w:val="single" w:sz="4" w:space="0" w:color="auto"/>
              <w:right w:val="single" w:sz="4" w:space="0" w:color="auto"/>
            </w:tcBorders>
            <w:shd w:val="clear" w:color="auto" w:fill="auto"/>
            <w:noWrap/>
            <w:hideMark/>
          </w:tcPr>
          <w:p w14:paraId="48B7A90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24E0A0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F57A73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12202.</w:t>
            </w:r>
          </w:p>
        </w:tc>
        <w:tc>
          <w:tcPr>
            <w:tcW w:w="1180" w:type="dxa"/>
            <w:tcBorders>
              <w:top w:val="nil"/>
              <w:left w:val="nil"/>
              <w:bottom w:val="single" w:sz="4" w:space="0" w:color="auto"/>
              <w:right w:val="single" w:sz="4" w:space="0" w:color="auto"/>
            </w:tcBorders>
            <w:shd w:val="clear" w:color="auto" w:fill="auto"/>
            <w:noWrap/>
            <w:hideMark/>
          </w:tcPr>
          <w:p w14:paraId="10B62AD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61111718</w:t>
            </w:r>
          </w:p>
        </w:tc>
        <w:tc>
          <w:tcPr>
            <w:tcW w:w="1851" w:type="dxa"/>
            <w:tcBorders>
              <w:top w:val="nil"/>
              <w:left w:val="nil"/>
              <w:bottom w:val="single" w:sz="4" w:space="0" w:color="auto"/>
              <w:right w:val="single" w:sz="4" w:space="0" w:color="auto"/>
            </w:tcBorders>
            <w:shd w:val="clear" w:color="auto" w:fill="auto"/>
            <w:noWrap/>
            <w:hideMark/>
          </w:tcPr>
          <w:p w14:paraId="37974A4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63099-6</w:t>
            </w:r>
          </w:p>
        </w:tc>
        <w:tc>
          <w:tcPr>
            <w:tcW w:w="2552" w:type="dxa"/>
            <w:tcBorders>
              <w:top w:val="nil"/>
              <w:left w:val="nil"/>
              <w:bottom w:val="single" w:sz="4" w:space="0" w:color="auto"/>
              <w:right w:val="single" w:sz="4" w:space="0" w:color="auto"/>
            </w:tcBorders>
            <w:shd w:val="clear" w:color="auto" w:fill="auto"/>
            <w:noWrap/>
            <w:hideMark/>
          </w:tcPr>
          <w:p w14:paraId="420A935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27 100</w:t>
            </w:r>
          </w:p>
        </w:tc>
        <w:tc>
          <w:tcPr>
            <w:tcW w:w="2126" w:type="dxa"/>
            <w:tcBorders>
              <w:top w:val="nil"/>
              <w:left w:val="nil"/>
              <w:bottom w:val="single" w:sz="4" w:space="0" w:color="auto"/>
              <w:right w:val="single" w:sz="4" w:space="0" w:color="auto"/>
            </w:tcBorders>
            <w:shd w:val="clear" w:color="auto" w:fill="auto"/>
            <w:noWrap/>
            <w:hideMark/>
          </w:tcPr>
          <w:p w14:paraId="2AC4286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64D3CF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6E35A8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12203.</w:t>
            </w:r>
          </w:p>
        </w:tc>
        <w:tc>
          <w:tcPr>
            <w:tcW w:w="1180" w:type="dxa"/>
            <w:tcBorders>
              <w:top w:val="nil"/>
              <w:left w:val="nil"/>
              <w:bottom w:val="single" w:sz="4" w:space="0" w:color="auto"/>
              <w:right w:val="single" w:sz="4" w:space="0" w:color="auto"/>
            </w:tcBorders>
            <w:shd w:val="clear" w:color="auto" w:fill="auto"/>
            <w:noWrap/>
            <w:hideMark/>
          </w:tcPr>
          <w:p w14:paraId="1B14B86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61111722</w:t>
            </w:r>
          </w:p>
        </w:tc>
        <w:tc>
          <w:tcPr>
            <w:tcW w:w="1851" w:type="dxa"/>
            <w:tcBorders>
              <w:top w:val="nil"/>
              <w:left w:val="nil"/>
              <w:bottom w:val="single" w:sz="4" w:space="0" w:color="auto"/>
              <w:right w:val="single" w:sz="4" w:space="0" w:color="auto"/>
            </w:tcBorders>
            <w:shd w:val="clear" w:color="auto" w:fill="auto"/>
            <w:noWrap/>
            <w:hideMark/>
          </w:tcPr>
          <w:p w14:paraId="04F3D6B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63103-6</w:t>
            </w:r>
          </w:p>
        </w:tc>
        <w:tc>
          <w:tcPr>
            <w:tcW w:w="2552" w:type="dxa"/>
            <w:tcBorders>
              <w:top w:val="nil"/>
              <w:left w:val="nil"/>
              <w:bottom w:val="single" w:sz="4" w:space="0" w:color="auto"/>
              <w:right w:val="single" w:sz="4" w:space="0" w:color="auto"/>
            </w:tcBorders>
            <w:shd w:val="clear" w:color="auto" w:fill="auto"/>
            <w:noWrap/>
            <w:hideMark/>
          </w:tcPr>
          <w:p w14:paraId="1981B96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25 700</w:t>
            </w:r>
          </w:p>
        </w:tc>
        <w:tc>
          <w:tcPr>
            <w:tcW w:w="2126" w:type="dxa"/>
            <w:tcBorders>
              <w:top w:val="nil"/>
              <w:left w:val="nil"/>
              <w:bottom w:val="single" w:sz="4" w:space="0" w:color="auto"/>
              <w:right w:val="single" w:sz="4" w:space="0" w:color="auto"/>
            </w:tcBorders>
            <w:shd w:val="clear" w:color="auto" w:fill="auto"/>
            <w:noWrap/>
            <w:hideMark/>
          </w:tcPr>
          <w:p w14:paraId="20B336E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76B4959"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C299B4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12205.</w:t>
            </w:r>
          </w:p>
        </w:tc>
        <w:tc>
          <w:tcPr>
            <w:tcW w:w="1180" w:type="dxa"/>
            <w:tcBorders>
              <w:top w:val="nil"/>
              <w:left w:val="nil"/>
              <w:bottom w:val="single" w:sz="4" w:space="0" w:color="auto"/>
              <w:right w:val="single" w:sz="4" w:space="0" w:color="auto"/>
            </w:tcBorders>
            <w:shd w:val="clear" w:color="auto" w:fill="auto"/>
            <w:noWrap/>
            <w:hideMark/>
          </w:tcPr>
          <w:p w14:paraId="5337368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61111729</w:t>
            </w:r>
          </w:p>
        </w:tc>
        <w:tc>
          <w:tcPr>
            <w:tcW w:w="1851" w:type="dxa"/>
            <w:tcBorders>
              <w:top w:val="nil"/>
              <w:left w:val="nil"/>
              <w:bottom w:val="single" w:sz="4" w:space="0" w:color="auto"/>
              <w:right w:val="single" w:sz="4" w:space="0" w:color="auto"/>
            </w:tcBorders>
            <w:shd w:val="clear" w:color="auto" w:fill="auto"/>
            <w:noWrap/>
            <w:hideMark/>
          </w:tcPr>
          <w:p w14:paraId="0832DDC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53687-0</w:t>
            </w:r>
          </w:p>
        </w:tc>
        <w:tc>
          <w:tcPr>
            <w:tcW w:w="2552" w:type="dxa"/>
            <w:tcBorders>
              <w:top w:val="nil"/>
              <w:left w:val="nil"/>
              <w:bottom w:val="single" w:sz="4" w:space="0" w:color="auto"/>
              <w:right w:val="single" w:sz="4" w:space="0" w:color="auto"/>
            </w:tcBorders>
            <w:shd w:val="clear" w:color="auto" w:fill="auto"/>
            <w:noWrap/>
            <w:hideMark/>
          </w:tcPr>
          <w:p w14:paraId="2273499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27 350</w:t>
            </w:r>
          </w:p>
        </w:tc>
        <w:tc>
          <w:tcPr>
            <w:tcW w:w="2126" w:type="dxa"/>
            <w:tcBorders>
              <w:top w:val="nil"/>
              <w:left w:val="nil"/>
              <w:bottom w:val="single" w:sz="4" w:space="0" w:color="auto"/>
              <w:right w:val="single" w:sz="4" w:space="0" w:color="auto"/>
            </w:tcBorders>
            <w:shd w:val="clear" w:color="auto" w:fill="auto"/>
            <w:noWrap/>
            <w:hideMark/>
          </w:tcPr>
          <w:p w14:paraId="3BDA794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58DE55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9E9A9C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12206.</w:t>
            </w:r>
          </w:p>
        </w:tc>
        <w:tc>
          <w:tcPr>
            <w:tcW w:w="1180" w:type="dxa"/>
            <w:tcBorders>
              <w:top w:val="nil"/>
              <w:left w:val="nil"/>
              <w:bottom w:val="single" w:sz="4" w:space="0" w:color="auto"/>
              <w:right w:val="single" w:sz="4" w:space="0" w:color="auto"/>
            </w:tcBorders>
            <w:shd w:val="clear" w:color="auto" w:fill="auto"/>
            <w:noWrap/>
            <w:hideMark/>
          </w:tcPr>
          <w:p w14:paraId="14233E5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61111730</w:t>
            </w:r>
          </w:p>
        </w:tc>
        <w:tc>
          <w:tcPr>
            <w:tcW w:w="1851" w:type="dxa"/>
            <w:tcBorders>
              <w:top w:val="nil"/>
              <w:left w:val="nil"/>
              <w:bottom w:val="single" w:sz="4" w:space="0" w:color="auto"/>
              <w:right w:val="single" w:sz="4" w:space="0" w:color="auto"/>
            </w:tcBorders>
            <w:shd w:val="clear" w:color="auto" w:fill="auto"/>
            <w:noWrap/>
            <w:hideMark/>
          </w:tcPr>
          <w:p w14:paraId="271A693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53686-2</w:t>
            </w:r>
          </w:p>
        </w:tc>
        <w:tc>
          <w:tcPr>
            <w:tcW w:w="2552" w:type="dxa"/>
            <w:tcBorders>
              <w:top w:val="nil"/>
              <w:left w:val="nil"/>
              <w:bottom w:val="single" w:sz="4" w:space="0" w:color="auto"/>
              <w:right w:val="single" w:sz="4" w:space="0" w:color="auto"/>
            </w:tcBorders>
            <w:shd w:val="clear" w:color="auto" w:fill="auto"/>
            <w:noWrap/>
            <w:hideMark/>
          </w:tcPr>
          <w:p w14:paraId="3B42466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26 150</w:t>
            </w:r>
          </w:p>
        </w:tc>
        <w:tc>
          <w:tcPr>
            <w:tcW w:w="2126" w:type="dxa"/>
            <w:tcBorders>
              <w:top w:val="nil"/>
              <w:left w:val="nil"/>
              <w:bottom w:val="single" w:sz="4" w:space="0" w:color="auto"/>
              <w:right w:val="single" w:sz="4" w:space="0" w:color="auto"/>
            </w:tcBorders>
            <w:shd w:val="clear" w:color="auto" w:fill="auto"/>
            <w:noWrap/>
            <w:hideMark/>
          </w:tcPr>
          <w:p w14:paraId="7892DF5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022D77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FA510C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12207.</w:t>
            </w:r>
          </w:p>
        </w:tc>
        <w:tc>
          <w:tcPr>
            <w:tcW w:w="1180" w:type="dxa"/>
            <w:tcBorders>
              <w:top w:val="nil"/>
              <w:left w:val="nil"/>
              <w:bottom w:val="single" w:sz="4" w:space="0" w:color="auto"/>
              <w:right w:val="single" w:sz="4" w:space="0" w:color="auto"/>
            </w:tcBorders>
            <w:shd w:val="clear" w:color="auto" w:fill="auto"/>
            <w:noWrap/>
            <w:hideMark/>
          </w:tcPr>
          <w:p w14:paraId="1A82778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61111731</w:t>
            </w:r>
          </w:p>
        </w:tc>
        <w:tc>
          <w:tcPr>
            <w:tcW w:w="1851" w:type="dxa"/>
            <w:tcBorders>
              <w:top w:val="nil"/>
              <w:left w:val="nil"/>
              <w:bottom w:val="single" w:sz="4" w:space="0" w:color="auto"/>
              <w:right w:val="single" w:sz="4" w:space="0" w:color="auto"/>
            </w:tcBorders>
            <w:shd w:val="clear" w:color="auto" w:fill="auto"/>
            <w:noWrap/>
            <w:hideMark/>
          </w:tcPr>
          <w:p w14:paraId="1A2FE42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53685-4</w:t>
            </w:r>
          </w:p>
        </w:tc>
        <w:tc>
          <w:tcPr>
            <w:tcW w:w="2552" w:type="dxa"/>
            <w:tcBorders>
              <w:top w:val="nil"/>
              <w:left w:val="nil"/>
              <w:bottom w:val="single" w:sz="4" w:space="0" w:color="auto"/>
              <w:right w:val="single" w:sz="4" w:space="0" w:color="auto"/>
            </w:tcBorders>
            <w:shd w:val="clear" w:color="auto" w:fill="auto"/>
            <w:noWrap/>
            <w:hideMark/>
          </w:tcPr>
          <w:p w14:paraId="3A4FDCB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27 150</w:t>
            </w:r>
          </w:p>
        </w:tc>
        <w:tc>
          <w:tcPr>
            <w:tcW w:w="2126" w:type="dxa"/>
            <w:tcBorders>
              <w:top w:val="nil"/>
              <w:left w:val="nil"/>
              <w:bottom w:val="single" w:sz="4" w:space="0" w:color="auto"/>
              <w:right w:val="single" w:sz="4" w:space="0" w:color="auto"/>
            </w:tcBorders>
            <w:shd w:val="clear" w:color="auto" w:fill="auto"/>
            <w:noWrap/>
            <w:hideMark/>
          </w:tcPr>
          <w:p w14:paraId="24D4508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DEF196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3AFAF9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12208.</w:t>
            </w:r>
          </w:p>
        </w:tc>
        <w:tc>
          <w:tcPr>
            <w:tcW w:w="1180" w:type="dxa"/>
            <w:tcBorders>
              <w:top w:val="nil"/>
              <w:left w:val="nil"/>
              <w:bottom w:val="single" w:sz="4" w:space="0" w:color="auto"/>
              <w:right w:val="single" w:sz="4" w:space="0" w:color="auto"/>
            </w:tcBorders>
            <w:shd w:val="clear" w:color="auto" w:fill="auto"/>
            <w:noWrap/>
            <w:hideMark/>
          </w:tcPr>
          <w:p w14:paraId="15F00DC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61111733</w:t>
            </w:r>
          </w:p>
        </w:tc>
        <w:tc>
          <w:tcPr>
            <w:tcW w:w="1851" w:type="dxa"/>
            <w:tcBorders>
              <w:top w:val="nil"/>
              <w:left w:val="nil"/>
              <w:bottom w:val="single" w:sz="4" w:space="0" w:color="auto"/>
              <w:right w:val="single" w:sz="4" w:space="0" w:color="auto"/>
            </w:tcBorders>
            <w:shd w:val="clear" w:color="auto" w:fill="auto"/>
            <w:noWrap/>
            <w:hideMark/>
          </w:tcPr>
          <w:p w14:paraId="354D259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53683-9</w:t>
            </w:r>
          </w:p>
        </w:tc>
        <w:tc>
          <w:tcPr>
            <w:tcW w:w="2552" w:type="dxa"/>
            <w:tcBorders>
              <w:top w:val="nil"/>
              <w:left w:val="nil"/>
              <w:bottom w:val="single" w:sz="4" w:space="0" w:color="auto"/>
              <w:right w:val="single" w:sz="4" w:space="0" w:color="auto"/>
            </w:tcBorders>
            <w:shd w:val="clear" w:color="auto" w:fill="auto"/>
            <w:noWrap/>
            <w:hideMark/>
          </w:tcPr>
          <w:p w14:paraId="6BA808B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26 900</w:t>
            </w:r>
          </w:p>
        </w:tc>
        <w:tc>
          <w:tcPr>
            <w:tcW w:w="2126" w:type="dxa"/>
            <w:tcBorders>
              <w:top w:val="nil"/>
              <w:left w:val="nil"/>
              <w:bottom w:val="single" w:sz="4" w:space="0" w:color="auto"/>
              <w:right w:val="single" w:sz="4" w:space="0" w:color="auto"/>
            </w:tcBorders>
            <w:shd w:val="clear" w:color="auto" w:fill="auto"/>
            <w:noWrap/>
            <w:hideMark/>
          </w:tcPr>
          <w:p w14:paraId="28624B4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FEA534A"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8AE046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12211.</w:t>
            </w:r>
          </w:p>
        </w:tc>
        <w:tc>
          <w:tcPr>
            <w:tcW w:w="1180" w:type="dxa"/>
            <w:tcBorders>
              <w:top w:val="nil"/>
              <w:left w:val="nil"/>
              <w:bottom w:val="single" w:sz="4" w:space="0" w:color="auto"/>
              <w:right w:val="single" w:sz="4" w:space="0" w:color="auto"/>
            </w:tcBorders>
            <w:shd w:val="clear" w:color="auto" w:fill="auto"/>
            <w:noWrap/>
            <w:hideMark/>
          </w:tcPr>
          <w:p w14:paraId="06EC56B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61111736</w:t>
            </w:r>
          </w:p>
        </w:tc>
        <w:tc>
          <w:tcPr>
            <w:tcW w:w="1851" w:type="dxa"/>
            <w:tcBorders>
              <w:top w:val="nil"/>
              <w:left w:val="nil"/>
              <w:bottom w:val="single" w:sz="4" w:space="0" w:color="auto"/>
              <w:right w:val="single" w:sz="4" w:space="0" w:color="auto"/>
            </w:tcBorders>
            <w:shd w:val="clear" w:color="auto" w:fill="auto"/>
            <w:noWrap/>
            <w:hideMark/>
          </w:tcPr>
          <w:p w14:paraId="33C755C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53680-5</w:t>
            </w:r>
          </w:p>
        </w:tc>
        <w:tc>
          <w:tcPr>
            <w:tcW w:w="2552" w:type="dxa"/>
            <w:tcBorders>
              <w:top w:val="nil"/>
              <w:left w:val="nil"/>
              <w:bottom w:val="single" w:sz="4" w:space="0" w:color="auto"/>
              <w:right w:val="single" w:sz="4" w:space="0" w:color="auto"/>
            </w:tcBorders>
            <w:shd w:val="clear" w:color="auto" w:fill="auto"/>
            <w:noWrap/>
            <w:hideMark/>
          </w:tcPr>
          <w:p w14:paraId="0132FFC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27 200</w:t>
            </w:r>
          </w:p>
        </w:tc>
        <w:tc>
          <w:tcPr>
            <w:tcW w:w="2126" w:type="dxa"/>
            <w:tcBorders>
              <w:top w:val="nil"/>
              <w:left w:val="nil"/>
              <w:bottom w:val="single" w:sz="4" w:space="0" w:color="auto"/>
              <w:right w:val="single" w:sz="4" w:space="0" w:color="auto"/>
            </w:tcBorders>
            <w:shd w:val="clear" w:color="auto" w:fill="auto"/>
            <w:noWrap/>
            <w:hideMark/>
          </w:tcPr>
          <w:p w14:paraId="1C8B1D2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C7E7DB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B89EEF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12213.</w:t>
            </w:r>
          </w:p>
        </w:tc>
        <w:tc>
          <w:tcPr>
            <w:tcW w:w="1180" w:type="dxa"/>
            <w:tcBorders>
              <w:top w:val="nil"/>
              <w:left w:val="nil"/>
              <w:bottom w:val="single" w:sz="4" w:space="0" w:color="auto"/>
              <w:right w:val="single" w:sz="4" w:space="0" w:color="auto"/>
            </w:tcBorders>
            <w:shd w:val="clear" w:color="auto" w:fill="auto"/>
            <w:noWrap/>
            <w:hideMark/>
          </w:tcPr>
          <w:p w14:paraId="75A29C2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61111739</w:t>
            </w:r>
          </w:p>
        </w:tc>
        <w:tc>
          <w:tcPr>
            <w:tcW w:w="1851" w:type="dxa"/>
            <w:tcBorders>
              <w:top w:val="nil"/>
              <w:left w:val="nil"/>
              <w:bottom w:val="single" w:sz="4" w:space="0" w:color="auto"/>
              <w:right w:val="single" w:sz="4" w:space="0" w:color="auto"/>
            </w:tcBorders>
            <w:shd w:val="clear" w:color="auto" w:fill="auto"/>
            <w:noWrap/>
            <w:hideMark/>
          </w:tcPr>
          <w:p w14:paraId="7A4DF2A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53677-1</w:t>
            </w:r>
          </w:p>
        </w:tc>
        <w:tc>
          <w:tcPr>
            <w:tcW w:w="2552" w:type="dxa"/>
            <w:tcBorders>
              <w:top w:val="nil"/>
              <w:left w:val="nil"/>
              <w:bottom w:val="single" w:sz="4" w:space="0" w:color="auto"/>
              <w:right w:val="single" w:sz="4" w:space="0" w:color="auto"/>
            </w:tcBorders>
            <w:shd w:val="clear" w:color="auto" w:fill="auto"/>
            <w:noWrap/>
            <w:hideMark/>
          </w:tcPr>
          <w:p w14:paraId="1B6343E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28 400</w:t>
            </w:r>
          </w:p>
        </w:tc>
        <w:tc>
          <w:tcPr>
            <w:tcW w:w="2126" w:type="dxa"/>
            <w:tcBorders>
              <w:top w:val="nil"/>
              <w:left w:val="nil"/>
              <w:bottom w:val="single" w:sz="4" w:space="0" w:color="auto"/>
              <w:right w:val="single" w:sz="4" w:space="0" w:color="auto"/>
            </w:tcBorders>
            <w:shd w:val="clear" w:color="auto" w:fill="auto"/>
            <w:noWrap/>
            <w:hideMark/>
          </w:tcPr>
          <w:p w14:paraId="4A305D7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C70177B"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BA8B28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12214.</w:t>
            </w:r>
          </w:p>
        </w:tc>
        <w:tc>
          <w:tcPr>
            <w:tcW w:w="1180" w:type="dxa"/>
            <w:tcBorders>
              <w:top w:val="nil"/>
              <w:left w:val="nil"/>
              <w:bottom w:val="single" w:sz="4" w:space="0" w:color="auto"/>
              <w:right w:val="single" w:sz="4" w:space="0" w:color="auto"/>
            </w:tcBorders>
            <w:shd w:val="clear" w:color="auto" w:fill="auto"/>
            <w:noWrap/>
            <w:hideMark/>
          </w:tcPr>
          <w:p w14:paraId="71D522C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61111740</w:t>
            </w:r>
          </w:p>
        </w:tc>
        <w:tc>
          <w:tcPr>
            <w:tcW w:w="1851" w:type="dxa"/>
            <w:tcBorders>
              <w:top w:val="nil"/>
              <w:left w:val="nil"/>
              <w:bottom w:val="single" w:sz="4" w:space="0" w:color="auto"/>
              <w:right w:val="single" w:sz="4" w:space="0" w:color="auto"/>
            </w:tcBorders>
            <w:shd w:val="clear" w:color="auto" w:fill="auto"/>
            <w:noWrap/>
            <w:hideMark/>
          </w:tcPr>
          <w:p w14:paraId="18A5232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53676-3</w:t>
            </w:r>
          </w:p>
        </w:tc>
        <w:tc>
          <w:tcPr>
            <w:tcW w:w="2552" w:type="dxa"/>
            <w:tcBorders>
              <w:top w:val="nil"/>
              <w:left w:val="nil"/>
              <w:bottom w:val="single" w:sz="4" w:space="0" w:color="auto"/>
              <w:right w:val="single" w:sz="4" w:space="0" w:color="auto"/>
            </w:tcBorders>
            <w:shd w:val="clear" w:color="auto" w:fill="auto"/>
            <w:noWrap/>
            <w:hideMark/>
          </w:tcPr>
          <w:p w14:paraId="1242AC2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27 750</w:t>
            </w:r>
          </w:p>
        </w:tc>
        <w:tc>
          <w:tcPr>
            <w:tcW w:w="2126" w:type="dxa"/>
            <w:tcBorders>
              <w:top w:val="nil"/>
              <w:left w:val="nil"/>
              <w:bottom w:val="single" w:sz="4" w:space="0" w:color="auto"/>
              <w:right w:val="single" w:sz="4" w:space="0" w:color="auto"/>
            </w:tcBorders>
            <w:shd w:val="clear" w:color="auto" w:fill="auto"/>
            <w:noWrap/>
            <w:hideMark/>
          </w:tcPr>
          <w:p w14:paraId="22D2CF8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73EC989"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3418E5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12215.</w:t>
            </w:r>
          </w:p>
        </w:tc>
        <w:tc>
          <w:tcPr>
            <w:tcW w:w="1180" w:type="dxa"/>
            <w:tcBorders>
              <w:top w:val="nil"/>
              <w:left w:val="nil"/>
              <w:bottom w:val="single" w:sz="4" w:space="0" w:color="auto"/>
              <w:right w:val="single" w:sz="4" w:space="0" w:color="auto"/>
            </w:tcBorders>
            <w:shd w:val="clear" w:color="auto" w:fill="auto"/>
            <w:noWrap/>
            <w:hideMark/>
          </w:tcPr>
          <w:p w14:paraId="44FDA1F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61111741</w:t>
            </w:r>
          </w:p>
        </w:tc>
        <w:tc>
          <w:tcPr>
            <w:tcW w:w="1851" w:type="dxa"/>
            <w:tcBorders>
              <w:top w:val="nil"/>
              <w:left w:val="nil"/>
              <w:bottom w:val="single" w:sz="4" w:space="0" w:color="auto"/>
              <w:right w:val="single" w:sz="4" w:space="0" w:color="auto"/>
            </w:tcBorders>
            <w:shd w:val="clear" w:color="auto" w:fill="auto"/>
            <w:noWrap/>
            <w:hideMark/>
          </w:tcPr>
          <w:p w14:paraId="513AD00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53675-5</w:t>
            </w:r>
          </w:p>
        </w:tc>
        <w:tc>
          <w:tcPr>
            <w:tcW w:w="2552" w:type="dxa"/>
            <w:tcBorders>
              <w:top w:val="nil"/>
              <w:left w:val="nil"/>
              <w:bottom w:val="single" w:sz="4" w:space="0" w:color="auto"/>
              <w:right w:val="single" w:sz="4" w:space="0" w:color="auto"/>
            </w:tcBorders>
            <w:shd w:val="clear" w:color="auto" w:fill="auto"/>
            <w:noWrap/>
            <w:hideMark/>
          </w:tcPr>
          <w:p w14:paraId="584B73D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29 950</w:t>
            </w:r>
          </w:p>
        </w:tc>
        <w:tc>
          <w:tcPr>
            <w:tcW w:w="2126" w:type="dxa"/>
            <w:tcBorders>
              <w:top w:val="nil"/>
              <w:left w:val="nil"/>
              <w:bottom w:val="single" w:sz="4" w:space="0" w:color="auto"/>
              <w:right w:val="single" w:sz="4" w:space="0" w:color="auto"/>
            </w:tcBorders>
            <w:shd w:val="clear" w:color="auto" w:fill="auto"/>
            <w:noWrap/>
            <w:hideMark/>
          </w:tcPr>
          <w:p w14:paraId="61A7A3A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86011AA"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EC6749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12216.</w:t>
            </w:r>
          </w:p>
        </w:tc>
        <w:tc>
          <w:tcPr>
            <w:tcW w:w="1180" w:type="dxa"/>
            <w:tcBorders>
              <w:top w:val="nil"/>
              <w:left w:val="nil"/>
              <w:bottom w:val="single" w:sz="4" w:space="0" w:color="auto"/>
              <w:right w:val="single" w:sz="4" w:space="0" w:color="auto"/>
            </w:tcBorders>
            <w:shd w:val="clear" w:color="auto" w:fill="auto"/>
            <w:noWrap/>
            <w:hideMark/>
          </w:tcPr>
          <w:p w14:paraId="5E74C84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61111742</w:t>
            </w:r>
          </w:p>
        </w:tc>
        <w:tc>
          <w:tcPr>
            <w:tcW w:w="1851" w:type="dxa"/>
            <w:tcBorders>
              <w:top w:val="nil"/>
              <w:left w:val="nil"/>
              <w:bottom w:val="single" w:sz="4" w:space="0" w:color="auto"/>
              <w:right w:val="single" w:sz="4" w:space="0" w:color="auto"/>
            </w:tcBorders>
            <w:shd w:val="clear" w:color="auto" w:fill="auto"/>
            <w:noWrap/>
            <w:hideMark/>
          </w:tcPr>
          <w:p w14:paraId="413562A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53674-8</w:t>
            </w:r>
          </w:p>
        </w:tc>
        <w:tc>
          <w:tcPr>
            <w:tcW w:w="2552" w:type="dxa"/>
            <w:tcBorders>
              <w:top w:val="nil"/>
              <w:left w:val="nil"/>
              <w:bottom w:val="single" w:sz="4" w:space="0" w:color="auto"/>
              <w:right w:val="single" w:sz="4" w:space="0" w:color="auto"/>
            </w:tcBorders>
            <w:shd w:val="clear" w:color="auto" w:fill="auto"/>
            <w:noWrap/>
            <w:hideMark/>
          </w:tcPr>
          <w:p w14:paraId="3816865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26 550</w:t>
            </w:r>
          </w:p>
        </w:tc>
        <w:tc>
          <w:tcPr>
            <w:tcW w:w="2126" w:type="dxa"/>
            <w:tcBorders>
              <w:top w:val="nil"/>
              <w:left w:val="nil"/>
              <w:bottom w:val="single" w:sz="4" w:space="0" w:color="auto"/>
              <w:right w:val="single" w:sz="4" w:space="0" w:color="auto"/>
            </w:tcBorders>
            <w:shd w:val="clear" w:color="auto" w:fill="auto"/>
            <w:noWrap/>
            <w:hideMark/>
          </w:tcPr>
          <w:p w14:paraId="532CCA7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75502FB"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892B02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12217.</w:t>
            </w:r>
          </w:p>
        </w:tc>
        <w:tc>
          <w:tcPr>
            <w:tcW w:w="1180" w:type="dxa"/>
            <w:tcBorders>
              <w:top w:val="nil"/>
              <w:left w:val="nil"/>
              <w:bottom w:val="single" w:sz="4" w:space="0" w:color="auto"/>
              <w:right w:val="single" w:sz="4" w:space="0" w:color="auto"/>
            </w:tcBorders>
            <w:shd w:val="clear" w:color="auto" w:fill="auto"/>
            <w:noWrap/>
            <w:hideMark/>
          </w:tcPr>
          <w:p w14:paraId="4E7D8D4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61111743</w:t>
            </w:r>
          </w:p>
        </w:tc>
        <w:tc>
          <w:tcPr>
            <w:tcW w:w="1851" w:type="dxa"/>
            <w:tcBorders>
              <w:top w:val="nil"/>
              <w:left w:val="nil"/>
              <w:bottom w:val="single" w:sz="4" w:space="0" w:color="auto"/>
              <w:right w:val="single" w:sz="4" w:space="0" w:color="auto"/>
            </w:tcBorders>
            <w:shd w:val="clear" w:color="auto" w:fill="auto"/>
            <w:noWrap/>
            <w:hideMark/>
          </w:tcPr>
          <w:p w14:paraId="41A1E25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53673-0</w:t>
            </w:r>
          </w:p>
        </w:tc>
        <w:tc>
          <w:tcPr>
            <w:tcW w:w="2552" w:type="dxa"/>
            <w:tcBorders>
              <w:top w:val="nil"/>
              <w:left w:val="nil"/>
              <w:bottom w:val="single" w:sz="4" w:space="0" w:color="auto"/>
              <w:right w:val="single" w:sz="4" w:space="0" w:color="auto"/>
            </w:tcBorders>
            <w:shd w:val="clear" w:color="auto" w:fill="auto"/>
            <w:noWrap/>
            <w:hideMark/>
          </w:tcPr>
          <w:p w14:paraId="7A740B2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28 700</w:t>
            </w:r>
          </w:p>
        </w:tc>
        <w:tc>
          <w:tcPr>
            <w:tcW w:w="2126" w:type="dxa"/>
            <w:tcBorders>
              <w:top w:val="nil"/>
              <w:left w:val="nil"/>
              <w:bottom w:val="single" w:sz="4" w:space="0" w:color="auto"/>
              <w:right w:val="single" w:sz="4" w:space="0" w:color="auto"/>
            </w:tcBorders>
            <w:shd w:val="clear" w:color="auto" w:fill="auto"/>
            <w:noWrap/>
            <w:hideMark/>
          </w:tcPr>
          <w:p w14:paraId="50DBB25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C895AF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3600F1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12218.</w:t>
            </w:r>
          </w:p>
        </w:tc>
        <w:tc>
          <w:tcPr>
            <w:tcW w:w="1180" w:type="dxa"/>
            <w:tcBorders>
              <w:top w:val="nil"/>
              <w:left w:val="nil"/>
              <w:bottom w:val="single" w:sz="4" w:space="0" w:color="auto"/>
              <w:right w:val="single" w:sz="4" w:space="0" w:color="auto"/>
            </w:tcBorders>
            <w:shd w:val="clear" w:color="auto" w:fill="auto"/>
            <w:noWrap/>
            <w:hideMark/>
          </w:tcPr>
          <w:p w14:paraId="072F5F7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61111744</w:t>
            </w:r>
          </w:p>
        </w:tc>
        <w:tc>
          <w:tcPr>
            <w:tcW w:w="1851" w:type="dxa"/>
            <w:tcBorders>
              <w:top w:val="nil"/>
              <w:left w:val="nil"/>
              <w:bottom w:val="single" w:sz="4" w:space="0" w:color="auto"/>
              <w:right w:val="single" w:sz="4" w:space="0" w:color="auto"/>
            </w:tcBorders>
            <w:shd w:val="clear" w:color="auto" w:fill="auto"/>
            <w:noWrap/>
            <w:hideMark/>
          </w:tcPr>
          <w:p w14:paraId="3F6D181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53672-2</w:t>
            </w:r>
          </w:p>
        </w:tc>
        <w:tc>
          <w:tcPr>
            <w:tcW w:w="2552" w:type="dxa"/>
            <w:tcBorders>
              <w:top w:val="nil"/>
              <w:left w:val="nil"/>
              <w:bottom w:val="single" w:sz="4" w:space="0" w:color="auto"/>
              <w:right w:val="single" w:sz="4" w:space="0" w:color="auto"/>
            </w:tcBorders>
            <w:shd w:val="clear" w:color="auto" w:fill="auto"/>
            <w:noWrap/>
            <w:hideMark/>
          </w:tcPr>
          <w:p w14:paraId="5742F4D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26 050</w:t>
            </w:r>
          </w:p>
        </w:tc>
        <w:tc>
          <w:tcPr>
            <w:tcW w:w="2126" w:type="dxa"/>
            <w:tcBorders>
              <w:top w:val="nil"/>
              <w:left w:val="nil"/>
              <w:bottom w:val="single" w:sz="4" w:space="0" w:color="auto"/>
              <w:right w:val="single" w:sz="4" w:space="0" w:color="auto"/>
            </w:tcBorders>
            <w:shd w:val="clear" w:color="auto" w:fill="auto"/>
            <w:noWrap/>
            <w:hideMark/>
          </w:tcPr>
          <w:p w14:paraId="3EB8A47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30ED67F"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C72ABD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12220.</w:t>
            </w:r>
          </w:p>
        </w:tc>
        <w:tc>
          <w:tcPr>
            <w:tcW w:w="1180" w:type="dxa"/>
            <w:tcBorders>
              <w:top w:val="nil"/>
              <w:left w:val="nil"/>
              <w:bottom w:val="single" w:sz="4" w:space="0" w:color="auto"/>
              <w:right w:val="single" w:sz="4" w:space="0" w:color="auto"/>
            </w:tcBorders>
            <w:shd w:val="clear" w:color="auto" w:fill="auto"/>
            <w:noWrap/>
            <w:hideMark/>
          </w:tcPr>
          <w:p w14:paraId="66380EB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61111746</w:t>
            </w:r>
          </w:p>
        </w:tc>
        <w:tc>
          <w:tcPr>
            <w:tcW w:w="1851" w:type="dxa"/>
            <w:tcBorders>
              <w:top w:val="nil"/>
              <w:left w:val="nil"/>
              <w:bottom w:val="single" w:sz="4" w:space="0" w:color="auto"/>
              <w:right w:val="single" w:sz="4" w:space="0" w:color="auto"/>
            </w:tcBorders>
            <w:shd w:val="clear" w:color="auto" w:fill="auto"/>
            <w:noWrap/>
            <w:hideMark/>
          </w:tcPr>
          <w:p w14:paraId="0F9A06C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53670-6</w:t>
            </w:r>
          </w:p>
        </w:tc>
        <w:tc>
          <w:tcPr>
            <w:tcW w:w="2552" w:type="dxa"/>
            <w:tcBorders>
              <w:top w:val="nil"/>
              <w:left w:val="nil"/>
              <w:bottom w:val="single" w:sz="4" w:space="0" w:color="auto"/>
              <w:right w:val="single" w:sz="4" w:space="0" w:color="auto"/>
            </w:tcBorders>
            <w:shd w:val="clear" w:color="auto" w:fill="auto"/>
            <w:noWrap/>
            <w:hideMark/>
          </w:tcPr>
          <w:p w14:paraId="2303013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27 150</w:t>
            </w:r>
          </w:p>
        </w:tc>
        <w:tc>
          <w:tcPr>
            <w:tcW w:w="2126" w:type="dxa"/>
            <w:tcBorders>
              <w:top w:val="nil"/>
              <w:left w:val="nil"/>
              <w:bottom w:val="single" w:sz="4" w:space="0" w:color="auto"/>
              <w:right w:val="single" w:sz="4" w:space="0" w:color="auto"/>
            </w:tcBorders>
            <w:shd w:val="clear" w:color="auto" w:fill="auto"/>
            <w:noWrap/>
            <w:hideMark/>
          </w:tcPr>
          <w:p w14:paraId="4553988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C213645"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B47981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12221.</w:t>
            </w:r>
          </w:p>
        </w:tc>
        <w:tc>
          <w:tcPr>
            <w:tcW w:w="1180" w:type="dxa"/>
            <w:tcBorders>
              <w:top w:val="nil"/>
              <w:left w:val="nil"/>
              <w:bottom w:val="single" w:sz="4" w:space="0" w:color="auto"/>
              <w:right w:val="single" w:sz="4" w:space="0" w:color="auto"/>
            </w:tcBorders>
            <w:shd w:val="clear" w:color="auto" w:fill="auto"/>
            <w:noWrap/>
            <w:hideMark/>
          </w:tcPr>
          <w:p w14:paraId="64A3391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61111747</w:t>
            </w:r>
          </w:p>
        </w:tc>
        <w:tc>
          <w:tcPr>
            <w:tcW w:w="1851" w:type="dxa"/>
            <w:tcBorders>
              <w:top w:val="nil"/>
              <w:left w:val="nil"/>
              <w:bottom w:val="single" w:sz="4" w:space="0" w:color="auto"/>
              <w:right w:val="single" w:sz="4" w:space="0" w:color="auto"/>
            </w:tcBorders>
            <w:shd w:val="clear" w:color="auto" w:fill="auto"/>
            <w:noWrap/>
            <w:hideMark/>
          </w:tcPr>
          <w:p w14:paraId="64D14BA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53669-8</w:t>
            </w:r>
          </w:p>
        </w:tc>
        <w:tc>
          <w:tcPr>
            <w:tcW w:w="2552" w:type="dxa"/>
            <w:tcBorders>
              <w:top w:val="nil"/>
              <w:left w:val="nil"/>
              <w:bottom w:val="single" w:sz="4" w:space="0" w:color="auto"/>
              <w:right w:val="single" w:sz="4" w:space="0" w:color="auto"/>
            </w:tcBorders>
            <w:shd w:val="clear" w:color="auto" w:fill="auto"/>
            <w:noWrap/>
            <w:hideMark/>
          </w:tcPr>
          <w:p w14:paraId="4C4FC63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27 750</w:t>
            </w:r>
          </w:p>
        </w:tc>
        <w:tc>
          <w:tcPr>
            <w:tcW w:w="2126" w:type="dxa"/>
            <w:tcBorders>
              <w:top w:val="nil"/>
              <w:left w:val="nil"/>
              <w:bottom w:val="single" w:sz="4" w:space="0" w:color="auto"/>
              <w:right w:val="single" w:sz="4" w:space="0" w:color="auto"/>
            </w:tcBorders>
            <w:shd w:val="clear" w:color="auto" w:fill="auto"/>
            <w:noWrap/>
            <w:hideMark/>
          </w:tcPr>
          <w:p w14:paraId="2B732A0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8A8462C"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12BF77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12254.</w:t>
            </w:r>
          </w:p>
        </w:tc>
        <w:tc>
          <w:tcPr>
            <w:tcW w:w="1180" w:type="dxa"/>
            <w:tcBorders>
              <w:top w:val="nil"/>
              <w:left w:val="nil"/>
              <w:bottom w:val="single" w:sz="4" w:space="0" w:color="auto"/>
              <w:right w:val="single" w:sz="4" w:space="0" w:color="auto"/>
            </w:tcBorders>
            <w:shd w:val="clear" w:color="auto" w:fill="auto"/>
            <w:noWrap/>
            <w:hideMark/>
          </w:tcPr>
          <w:p w14:paraId="2EC085F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61111820</w:t>
            </w:r>
          </w:p>
        </w:tc>
        <w:tc>
          <w:tcPr>
            <w:tcW w:w="1851" w:type="dxa"/>
            <w:tcBorders>
              <w:top w:val="nil"/>
              <w:left w:val="nil"/>
              <w:bottom w:val="single" w:sz="4" w:space="0" w:color="auto"/>
              <w:right w:val="single" w:sz="4" w:space="0" w:color="auto"/>
            </w:tcBorders>
            <w:shd w:val="clear" w:color="auto" w:fill="auto"/>
            <w:noWrap/>
            <w:hideMark/>
          </w:tcPr>
          <w:p w14:paraId="2AE10FE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53727-4</w:t>
            </w:r>
          </w:p>
        </w:tc>
        <w:tc>
          <w:tcPr>
            <w:tcW w:w="2552" w:type="dxa"/>
            <w:tcBorders>
              <w:top w:val="nil"/>
              <w:left w:val="nil"/>
              <w:bottom w:val="single" w:sz="4" w:space="0" w:color="auto"/>
              <w:right w:val="single" w:sz="4" w:space="0" w:color="auto"/>
            </w:tcBorders>
            <w:shd w:val="clear" w:color="auto" w:fill="auto"/>
            <w:noWrap/>
            <w:hideMark/>
          </w:tcPr>
          <w:p w14:paraId="172B03D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26 200</w:t>
            </w:r>
          </w:p>
        </w:tc>
        <w:tc>
          <w:tcPr>
            <w:tcW w:w="2126" w:type="dxa"/>
            <w:tcBorders>
              <w:top w:val="nil"/>
              <w:left w:val="nil"/>
              <w:bottom w:val="single" w:sz="4" w:space="0" w:color="auto"/>
              <w:right w:val="single" w:sz="4" w:space="0" w:color="auto"/>
            </w:tcBorders>
            <w:shd w:val="clear" w:color="auto" w:fill="auto"/>
            <w:noWrap/>
            <w:hideMark/>
          </w:tcPr>
          <w:p w14:paraId="683EB4B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F14DBBA"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A98D07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12255.</w:t>
            </w:r>
          </w:p>
        </w:tc>
        <w:tc>
          <w:tcPr>
            <w:tcW w:w="1180" w:type="dxa"/>
            <w:tcBorders>
              <w:top w:val="nil"/>
              <w:left w:val="nil"/>
              <w:bottom w:val="single" w:sz="4" w:space="0" w:color="auto"/>
              <w:right w:val="single" w:sz="4" w:space="0" w:color="auto"/>
            </w:tcBorders>
            <w:shd w:val="clear" w:color="auto" w:fill="auto"/>
            <w:noWrap/>
            <w:hideMark/>
          </w:tcPr>
          <w:p w14:paraId="53822DD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61111827</w:t>
            </w:r>
          </w:p>
        </w:tc>
        <w:tc>
          <w:tcPr>
            <w:tcW w:w="1851" w:type="dxa"/>
            <w:tcBorders>
              <w:top w:val="nil"/>
              <w:left w:val="nil"/>
              <w:bottom w:val="single" w:sz="4" w:space="0" w:color="auto"/>
              <w:right w:val="single" w:sz="4" w:space="0" w:color="auto"/>
            </w:tcBorders>
            <w:shd w:val="clear" w:color="auto" w:fill="auto"/>
            <w:noWrap/>
            <w:hideMark/>
          </w:tcPr>
          <w:p w14:paraId="4425450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58777-4</w:t>
            </w:r>
          </w:p>
        </w:tc>
        <w:tc>
          <w:tcPr>
            <w:tcW w:w="2552" w:type="dxa"/>
            <w:tcBorders>
              <w:top w:val="nil"/>
              <w:left w:val="nil"/>
              <w:bottom w:val="single" w:sz="4" w:space="0" w:color="auto"/>
              <w:right w:val="single" w:sz="4" w:space="0" w:color="auto"/>
            </w:tcBorders>
            <w:shd w:val="clear" w:color="auto" w:fill="auto"/>
            <w:noWrap/>
            <w:hideMark/>
          </w:tcPr>
          <w:p w14:paraId="64D6190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048AE23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99D7E2C"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E3E4B8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12256.</w:t>
            </w:r>
          </w:p>
        </w:tc>
        <w:tc>
          <w:tcPr>
            <w:tcW w:w="1180" w:type="dxa"/>
            <w:tcBorders>
              <w:top w:val="nil"/>
              <w:left w:val="nil"/>
              <w:bottom w:val="single" w:sz="4" w:space="0" w:color="auto"/>
              <w:right w:val="single" w:sz="4" w:space="0" w:color="auto"/>
            </w:tcBorders>
            <w:shd w:val="clear" w:color="auto" w:fill="auto"/>
            <w:noWrap/>
            <w:hideMark/>
          </w:tcPr>
          <w:p w14:paraId="76E5706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61111829</w:t>
            </w:r>
          </w:p>
        </w:tc>
        <w:tc>
          <w:tcPr>
            <w:tcW w:w="1851" w:type="dxa"/>
            <w:tcBorders>
              <w:top w:val="nil"/>
              <w:left w:val="nil"/>
              <w:bottom w:val="single" w:sz="4" w:space="0" w:color="auto"/>
              <w:right w:val="single" w:sz="4" w:space="0" w:color="auto"/>
            </w:tcBorders>
            <w:shd w:val="clear" w:color="auto" w:fill="auto"/>
            <w:noWrap/>
            <w:hideMark/>
          </w:tcPr>
          <w:p w14:paraId="5B154BB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63059-0</w:t>
            </w:r>
          </w:p>
        </w:tc>
        <w:tc>
          <w:tcPr>
            <w:tcW w:w="2552" w:type="dxa"/>
            <w:tcBorders>
              <w:top w:val="nil"/>
              <w:left w:val="nil"/>
              <w:bottom w:val="single" w:sz="4" w:space="0" w:color="auto"/>
              <w:right w:val="single" w:sz="4" w:space="0" w:color="auto"/>
            </w:tcBorders>
            <w:shd w:val="clear" w:color="auto" w:fill="auto"/>
            <w:noWrap/>
            <w:hideMark/>
          </w:tcPr>
          <w:p w14:paraId="5B06D63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26 300</w:t>
            </w:r>
          </w:p>
        </w:tc>
        <w:tc>
          <w:tcPr>
            <w:tcW w:w="2126" w:type="dxa"/>
            <w:tcBorders>
              <w:top w:val="nil"/>
              <w:left w:val="nil"/>
              <w:bottom w:val="single" w:sz="4" w:space="0" w:color="auto"/>
              <w:right w:val="single" w:sz="4" w:space="0" w:color="auto"/>
            </w:tcBorders>
            <w:shd w:val="clear" w:color="auto" w:fill="auto"/>
            <w:noWrap/>
            <w:hideMark/>
          </w:tcPr>
          <w:p w14:paraId="3055E0C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D0D42A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9FE413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12262.</w:t>
            </w:r>
          </w:p>
        </w:tc>
        <w:tc>
          <w:tcPr>
            <w:tcW w:w="1180" w:type="dxa"/>
            <w:tcBorders>
              <w:top w:val="nil"/>
              <w:left w:val="nil"/>
              <w:bottom w:val="single" w:sz="4" w:space="0" w:color="auto"/>
              <w:right w:val="single" w:sz="4" w:space="0" w:color="auto"/>
            </w:tcBorders>
            <w:shd w:val="clear" w:color="auto" w:fill="auto"/>
            <w:noWrap/>
            <w:hideMark/>
          </w:tcPr>
          <w:p w14:paraId="0A17BB2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61111870</w:t>
            </w:r>
          </w:p>
        </w:tc>
        <w:tc>
          <w:tcPr>
            <w:tcW w:w="1851" w:type="dxa"/>
            <w:tcBorders>
              <w:top w:val="nil"/>
              <w:left w:val="nil"/>
              <w:bottom w:val="single" w:sz="4" w:space="0" w:color="auto"/>
              <w:right w:val="single" w:sz="4" w:space="0" w:color="auto"/>
            </w:tcBorders>
            <w:shd w:val="clear" w:color="auto" w:fill="auto"/>
            <w:noWrap/>
            <w:hideMark/>
          </w:tcPr>
          <w:p w14:paraId="4B73DCE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58780-8</w:t>
            </w:r>
          </w:p>
        </w:tc>
        <w:tc>
          <w:tcPr>
            <w:tcW w:w="2552" w:type="dxa"/>
            <w:tcBorders>
              <w:top w:val="nil"/>
              <w:left w:val="nil"/>
              <w:bottom w:val="single" w:sz="4" w:space="0" w:color="auto"/>
              <w:right w:val="single" w:sz="4" w:space="0" w:color="auto"/>
            </w:tcBorders>
            <w:shd w:val="clear" w:color="auto" w:fill="auto"/>
            <w:noWrap/>
            <w:hideMark/>
          </w:tcPr>
          <w:p w14:paraId="36ED541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49BEF01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6C65282"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0C2BF2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12263.</w:t>
            </w:r>
          </w:p>
        </w:tc>
        <w:tc>
          <w:tcPr>
            <w:tcW w:w="1180" w:type="dxa"/>
            <w:tcBorders>
              <w:top w:val="nil"/>
              <w:left w:val="nil"/>
              <w:bottom w:val="single" w:sz="4" w:space="0" w:color="auto"/>
              <w:right w:val="single" w:sz="4" w:space="0" w:color="auto"/>
            </w:tcBorders>
            <w:shd w:val="clear" w:color="auto" w:fill="auto"/>
            <w:noWrap/>
            <w:hideMark/>
          </w:tcPr>
          <w:p w14:paraId="0A2C4E1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61111871</w:t>
            </w:r>
          </w:p>
        </w:tc>
        <w:tc>
          <w:tcPr>
            <w:tcW w:w="1851" w:type="dxa"/>
            <w:tcBorders>
              <w:top w:val="nil"/>
              <w:left w:val="nil"/>
              <w:bottom w:val="single" w:sz="4" w:space="0" w:color="auto"/>
              <w:right w:val="single" w:sz="4" w:space="0" w:color="auto"/>
            </w:tcBorders>
            <w:shd w:val="clear" w:color="auto" w:fill="auto"/>
            <w:noWrap/>
            <w:hideMark/>
          </w:tcPr>
          <w:p w14:paraId="60BD1CD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58781-6</w:t>
            </w:r>
          </w:p>
        </w:tc>
        <w:tc>
          <w:tcPr>
            <w:tcW w:w="2552" w:type="dxa"/>
            <w:tcBorders>
              <w:top w:val="nil"/>
              <w:left w:val="nil"/>
              <w:bottom w:val="single" w:sz="4" w:space="0" w:color="auto"/>
              <w:right w:val="single" w:sz="4" w:space="0" w:color="auto"/>
            </w:tcBorders>
            <w:shd w:val="clear" w:color="auto" w:fill="auto"/>
            <w:noWrap/>
            <w:hideMark/>
          </w:tcPr>
          <w:p w14:paraId="5208B62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333FEF2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9FC0D89"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158069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12274.</w:t>
            </w:r>
          </w:p>
        </w:tc>
        <w:tc>
          <w:tcPr>
            <w:tcW w:w="1180" w:type="dxa"/>
            <w:tcBorders>
              <w:top w:val="nil"/>
              <w:left w:val="nil"/>
              <w:bottom w:val="single" w:sz="4" w:space="0" w:color="auto"/>
              <w:right w:val="single" w:sz="4" w:space="0" w:color="auto"/>
            </w:tcBorders>
            <w:shd w:val="clear" w:color="auto" w:fill="auto"/>
            <w:noWrap/>
            <w:hideMark/>
          </w:tcPr>
          <w:p w14:paraId="5900AB2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61180070</w:t>
            </w:r>
          </w:p>
        </w:tc>
        <w:tc>
          <w:tcPr>
            <w:tcW w:w="1851" w:type="dxa"/>
            <w:tcBorders>
              <w:top w:val="nil"/>
              <w:left w:val="nil"/>
              <w:bottom w:val="single" w:sz="4" w:space="0" w:color="auto"/>
              <w:right w:val="single" w:sz="4" w:space="0" w:color="auto"/>
            </w:tcBorders>
            <w:shd w:val="clear" w:color="auto" w:fill="auto"/>
            <w:noWrap/>
            <w:hideMark/>
          </w:tcPr>
          <w:p w14:paraId="09B23C0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58836-8</w:t>
            </w:r>
          </w:p>
        </w:tc>
        <w:tc>
          <w:tcPr>
            <w:tcW w:w="2552" w:type="dxa"/>
            <w:tcBorders>
              <w:top w:val="nil"/>
              <w:left w:val="nil"/>
              <w:bottom w:val="single" w:sz="4" w:space="0" w:color="auto"/>
              <w:right w:val="single" w:sz="4" w:space="0" w:color="auto"/>
            </w:tcBorders>
            <w:shd w:val="clear" w:color="auto" w:fill="auto"/>
            <w:noWrap/>
            <w:hideMark/>
          </w:tcPr>
          <w:p w14:paraId="15B68C8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1738D2C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696551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5A045C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12296.</w:t>
            </w:r>
          </w:p>
        </w:tc>
        <w:tc>
          <w:tcPr>
            <w:tcW w:w="1180" w:type="dxa"/>
            <w:tcBorders>
              <w:top w:val="nil"/>
              <w:left w:val="nil"/>
              <w:bottom w:val="single" w:sz="4" w:space="0" w:color="auto"/>
              <w:right w:val="single" w:sz="4" w:space="0" w:color="auto"/>
            </w:tcBorders>
            <w:shd w:val="clear" w:color="auto" w:fill="auto"/>
            <w:noWrap/>
            <w:hideMark/>
          </w:tcPr>
          <w:p w14:paraId="00A159E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61181156</w:t>
            </w:r>
          </w:p>
        </w:tc>
        <w:tc>
          <w:tcPr>
            <w:tcW w:w="1851" w:type="dxa"/>
            <w:tcBorders>
              <w:top w:val="nil"/>
              <w:left w:val="nil"/>
              <w:bottom w:val="single" w:sz="4" w:space="0" w:color="auto"/>
              <w:right w:val="single" w:sz="4" w:space="0" w:color="auto"/>
            </w:tcBorders>
            <w:shd w:val="clear" w:color="auto" w:fill="auto"/>
            <w:noWrap/>
            <w:hideMark/>
          </w:tcPr>
          <w:p w14:paraId="4903BE4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58839-2</w:t>
            </w:r>
          </w:p>
        </w:tc>
        <w:tc>
          <w:tcPr>
            <w:tcW w:w="2552" w:type="dxa"/>
            <w:tcBorders>
              <w:top w:val="nil"/>
              <w:left w:val="nil"/>
              <w:bottom w:val="single" w:sz="4" w:space="0" w:color="auto"/>
              <w:right w:val="single" w:sz="4" w:space="0" w:color="auto"/>
            </w:tcBorders>
            <w:shd w:val="clear" w:color="auto" w:fill="auto"/>
            <w:noWrap/>
            <w:hideMark/>
          </w:tcPr>
          <w:p w14:paraId="2FA67F5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216FBC4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E7F28F5"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04C46A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12300.</w:t>
            </w:r>
          </w:p>
        </w:tc>
        <w:tc>
          <w:tcPr>
            <w:tcW w:w="1180" w:type="dxa"/>
            <w:tcBorders>
              <w:top w:val="nil"/>
              <w:left w:val="nil"/>
              <w:bottom w:val="single" w:sz="4" w:space="0" w:color="auto"/>
              <w:right w:val="single" w:sz="4" w:space="0" w:color="auto"/>
            </w:tcBorders>
            <w:shd w:val="clear" w:color="auto" w:fill="auto"/>
            <w:noWrap/>
            <w:hideMark/>
          </w:tcPr>
          <w:p w14:paraId="693E431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61181161</w:t>
            </w:r>
          </w:p>
        </w:tc>
        <w:tc>
          <w:tcPr>
            <w:tcW w:w="1851" w:type="dxa"/>
            <w:tcBorders>
              <w:top w:val="nil"/>
              <w:left w:val="nil"/>
              <w:bottom w:val="single" w:sz="4" w:space="0" w:color="auto"/>
              <w:right w:val="single" w:sz="4" w:space="0" w:color="auto"/>
            </w:tcBorders>
            <w:shd w:val="clear" w:color="auto" w:fill="auto"/>
            <w:noWrap/>
            <w:hideMark/>
          </w:tcPr>
          <w:p w14:paraId="14A0907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58869-9</w:t>
            </w:r>
          </w:p>
        </w:tc>
        <w:tc>
          <w:tcPr>
            <w:tcW w:w="2552" w:type="dxa"/>
            <w:tcBorders>
              <w:top w:val="nil"/>
              <w:left w:val="nil"/>
              <w:bottom w:val="single" w:sz="4" w:space="0" w:color="auto"/>
              <w:right w:val="single" w:sz="4" w:space="0" w:color="auto"/>
            </w:tcBorders>
            <w:shd w:val="clear" w:color="auto" w:fill="auto"/>
            <w:noWrap/>
            <w:hideMark/>
          </w:tcPr>
          <w:p w14:paraId="6ED2E72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2BFB307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288C58B"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F53362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12302.</w:t>
            </w:r>
          </w:p>
        </w:tc>
        <w:tc>
          <w:tcPr>
            <w:tcW w:w="1180" w:type="dxa"/>
            <w:tcBorders>
              <w:top w:val="nil"/>
              <w:left w:val="nil"/>
              <w:bottom w:val="single" w:sz="4" w:space="0" w:color="auto"/>
              <w:right w:val="single" w:sz="4" w:space="0" w:color="auto"/>
            </w:tcBorders>
            <w:shd w:val="clear" w:color="auto" w:fill="auto"/>
            <w:noWrap/>
            <w:hideMark/>
          </w:tcPr>
          <w:p w14:paraId="4650D59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61181163</w:t>
            </w:r>
          </w:p>
        </w:tc>
        <w:tc>
          <w:tcPr>
            <w:tcW w:w="1851" w:type="dxa"/>
            <w:tcBorders>
              <w:top w:val="nil"/>
              <w:left w:val="nil"/>
              <w:bottom w:val="single" w:sz="4" w:space="0" w:color="auto"/>
              <w:right w:val="single" w:sz="4" w:space="0" w:color="auto"/>
            </w:tcBorders>
            <w:shd w:val="clear" w:color="auto" w:fill="auto"/>
            <w:noWrap/>
            <w:hideMark/>
          </w:tcPr>
          <w:p w14:paraId="261E41B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58874-9</w:t>
            </w:r>
          </w:p>
        </w:tc>
        <w:tc>
          <w:tcPr>
            <w:tcW w:w="2552" w:type="dxa"/>
            <w:tcBorders>
              <w:top w:val="nil"/>
              <w:left w:val="nil"/>
              <w:bottom w:val="single" w:sz="4" w:space="0" w:color="auto"/>
              <w:right w:val="single" w:sz="4" w:space="0" w:color="auto"/>
            </w:tcBorders>
            <w:shd w:val="clear" w:color="auto" w:fill="auto"/>
            <w:noWrap/>
            <w:hideMark/>
          </w:tcPr>
          <w:p w14:paraId="71CBF71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38D3705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5D6B623"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40F317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12306.</w:t>
            </w:r>
          </w:p>
        </w:tc>
        <w:tc>
          <w:tcPr>
            <w:tcW w:w="1180" w:type="dxa"/>
            <w:tcBorders>
              <w:top w:val="nil"/>
              <w:left w:val="nil"/>
              <w:bottom w:val="single" w:sz="4" w:space="0" w:color="auto"/>
              <w:right w:val="single" w:sz="4" w:space="0" w:color="auto"/>
            </w:tcBorders>
            <w:shd w:val="clear" w:color="auto" w:fill="auto"/>
            <w:noWrap/>
            <w:hideMark/>
          </w:tcPr>
          <w:p w14:paraId="05E9CFD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61181168</w:t>
            </w:r>
          </w:p>
        </w:tc>
        <w:tc>
          <w:tcPr>
            <w:tcW w:w="1851" w:type="dxa"/>
            <w:tcBorders>
              <w:top w:val="nil"/>
              <w:left w:val="nil"/>
              <w:bottom w:val="single" w:sz="4" w:space="0" w:color="auto"/>
              <w:right w:val="single" w:sz="4" w:space="0" w:color="auto"/>
            </w:tcBorders>
            <w:shd w:val="clear" w:color="auto" w:fill="auto"/>
            <w:noWrap/>
            <w:hideMark/>
          </w:tcPr>
          <w:p w14:paraId="75D73FB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58770-9</w:t>
            </w:r>
          </w:p>
        </w:tc>
        <w:tc>
          <w:tcPr>
            <w:tcW w:w="2552" w:type="dxa"/>
            <w:tcBorders>
              <w:top w:val="nil"/>
              <w:left w:val="nil"/>
              <w:bottom w:val="single" w:sz="4" w:space="0" w:color="auto"/>
              <w:right w:val="single" w:sz="4" w:space="0" w:color="auto"/>
            </w:tcBorders>
            <w:shd w:val="clear" w:color="auto" w:fill="auto"/>
            <w:noWrap/>
            <w:hideMark/>
          </w:tcPr>
          <w:p w14:paraId="5DB392A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4D0D648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8F6C590"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916127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12307.</w:t>
            </w:r>
          </w:p>
        </w:tc>
        <w:tc>
          <w:tcPr>
            <w:tcW w:w="1180" w:type="dxa"/>
            <w:tcBorders>
              <w:top w:val="nil"/>
              <w:left w:val="nil"/>
              <w:bottom w:val="single" w:sz="4" w:space="0" w:color="auto"/>
              <w:right w:val="single" w:sz="4" w:space="0" w:color="auto"/>
            </w:tcBorders>
            <w:shd w:val="clear" w:color="auto" w:fill="auto"/>
            <w:noWrap/>
            <w:hideMark/>
          </w:tcPr>
          <w:p w14:paraId="0ECE359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61181169</w:t>
            </w:r>
          </w:p>
        </w:tc>
        <w:tc>
          <w:tcPr>
            <w:tcW w:w="1851" w:type="dxa"/>
            <w:tcBorders>
              <w:top w:val="nil"/>
              <w:left w:val="nil"/>
              <w:bottom w:val="single" w:sz="4" w:space="0" w:color="auto"/>
              <w:right w:val="single" w:sz="4" w:space="0" w:color="auto"/>
            </w:tcBorders>
            <w:shd w:val="clear" w:color="auto" w:fill="auto"/>
            <w:noWrap/>
            <w:hideMark/>
          </w:tcPr>
          <w:p w14:paraId="17EAD91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58786-5</w:t>
            </w:r>
          </w:p>
        </w:tc>
        <w:tc>
          <w:tcPr>
            <w:tcW w:w="2552" w:type="dxa"/>
            <w:tcBorders>
              <w:top w:val="nil"/>
              <w:left w:val="nil"/>
              <w:bottom w:val="single" w:sz="4" w:space="0" w:color="auto"/>
              <w:right w:val="single" w:sz="4" w:space="0" w:color="auto"/>
            </w:tcBorders>
            <w:shd w:val="clear" w:color="auto" w:fill="auto"/>
            <w:noWrap/>
            <w:hideMark/>
          </w:tcPr>
          <w:p w14:paraId="27963AA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49547AC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BE4C4F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E05F1A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12308.</w:t>
            </w:r>
          </w:p>
        </w:tc>
        <w:tc>
          <w:tcPr>
            <w:tcW w:w="1180" w:type="dxa"/>
            <w:tcBorders>
              <w:top w:val="nil"/>
              <w:left w:val="nil"/>
              <w:bottom w:val="single" w:sz="4" w:space="0" w:color="auto"/>
              <w:right w:val="single" w:sz="4" w:space="0" w:color="auto"/>
            </w:tcBorders>
            <w:shd w:val="clear" w:color="auto" w:fill="auto"/>
            <w:noWrap/>
            <w:hideMark/>
          </w:tcPr>
          <w:p w14:paraId="0514E41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61181170</w:t>
            </w:r>
          </w:p>
        </w:tc>
        <w:tc>
          <w:tcPr>
            <w:tcW w:w="1851" w:type="dxa"/>
            <w:tcBorders>
              <w:top w:val="nil"/>
              <w:left w:val="nil"/>
              <w:bottom w:val="single" w:sz="4" w:space="0" w:color="auto"/>
              <w:right w:val="single" w:sz="4" w:space="0" w:color="auto"/>
            </w:tcBorders>
            <w:shd w:val="clear" w:color="auto" w:fill="auto"/>
            <w:noWrap/>
            <w:hideMark/>
          </w:tcPr>
          <w:p w14:paraId="0D80392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58787-3</w:t>
            </w:r>
          </w:p>
        </w:tc>
        <w:tc>
          <w:tcPr>
            <w:tcW w:w="2552" w:type="dxa"/>
            <w:tcBorders>
              <w:top w:val="nil"/>
              <w:left w:val="nil"/>
              <w:bottom w:val="single" w:sz="4" w:space="0" w:color="auto"/>
              <w:right w:val="single" w:sz="4" w:space="0" w:color="auto"/>
            </w:tcBorders>
            <w:shd w:val="clear" w:color="auto" w:fill="auto"/>
            <w:noWrap/>
            <w:hideMark/>
          </w:tcPr>
          <w:p w14:paraId="0B1E4AD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242AE01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FA9FBE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264874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12312.</w:t>
            </w:r>
          </w:p>
        </w:tc>
        <w:tc>
          <w:tcPr>
            <w:tcW w:w="1180" w:type="dxa"/>
            <w:tcBorders>
              <w:top w:val="nil"/>
              <w:left w:val="nil"/>
              <w:bottom w:val="single" w:sz="4" w:space="0" w:color="auto"/>
              <w:right w:val="single" w:sz="4" w:space="0" w:color="auto"/>
            </w:tcBorders>
            <w:shd w:val="clear" w:color="auto" w:fill="auto"/>
            <w:noWrap/>
            <w:hideMark/>
          </w:tcPr>
          <w:p w14:paraId="55A58E7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61181174</w:t>
            </w:r>
          </w:p>
        </w:tc>
        <w:tc>
          <w:tcPr>
            <w:tcW w:w="1851" w:type="dxa"/>
            <w:tcBorders>
              <w:top w:val="nil"/>
              <w:left w:val="nil"/>
              <w:bottom w:val="single" w:sz="4" w:space="0" w:color="auto"/>
              <w:right w:val="single" w:sz="4" w:space="0" w:color="auto"/>
            </w:tcBorders>
            <w:shd w:val="clear" w:color="auto" w:fill="auto"/>
            <w:noWrap/>
            <w:hideMark/>
          </w:tcPr>
          <w:p w14:paraId="4B56905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58812-9</w:t>
            </w:r>
          </w:p>
        </w:tc>
        <w:tc>
          <w:tcPr>
            <w:tcW w:w="2552" w:type="dxa"/>
            <w:tcBorders>
              <w:top w:val="nil"/>
              <w:left w:val="nil"/>
              <w:bottom w:val="single" w:sz="4" w:space="0" w:color="auto"/>
              <w:right w:val="single" w:sz="4" w:space="0" w:color="auto"/>
            </w:tcBorders>
            <w:shd w:val="clear" w:color="auto" w:fill="auto"/>
            <w:noWrap/>
            <w:hideMark/>
          </w:tcPr>
          <w:p w14:paraId="52EC4D2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4E5861B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5194AC7"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730C26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12317.</w:t>
            </w:r>
          </w:p>
        </w:tc>
        <w:tc>
          <w:tcPr>
            <w:tcW w:w="1180" w:type="dxa"/>
            <w:tcBorders>
              <w:top w:val="nil"/>
              <w:left w:val="nil"/>
              <w:bottom w:val="single" w:sz="4" w:space="0" w:color="auto"/>
              <w:right w:val="single" w:sz="4" w:space="0" w:color="auto"/>
            </w:tcBorders>
            <w:shd w:val="clear" w:color="auto" w:fill="auto"/>
            <w:noWrap/>
            <w:hideMark/>
          </w:tcPr>
          <w:p w14:paraId="149DBC5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61181181</w:t>
            </w:r>
          </w:p>
        </w:tc>
        <w:tc>
          <w:tcPr>
            <w:tcW w:w="1851" w:type="dxa"/>
            <w:tcBorders>
              <w:top w:val="nil"/>
              <w:left w:val="nil"/>
              <w:bottom w:val="single" w:sz="4" w:space="0" w:color="auto"/>
              <w:right w:val="single" w:sz="4" w:space="0" w:color="auto"/>
            </w:tcBorders>
            <w:shd w:val="clear" w:color="auto" w:fill="auto"/>
            <w:noWrap/>
            <w:hideMark/>
          </w:tcPr>
          <w:p w14:paraId="024EF27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58847-5</w:t>
            </w:r>
          </w:p>
        </w:tc>
        <w:tc>
          <w:tcPr>
            <w:tcW w:w="2552" w:type="dxa"/>
            <w:tcBorders>
              <w:top w:val="nil"/>
              <w:left w:val="nil"/>
              <w:bottom w:val="single" w:sz="4" w:space="0" w:color="auto"/>
              <w:right w:val="single" w:sz="4" w:space="0" w:color="auto"/>
            </w:tcBorders>
            <w:shd w:val="clear" w:color="auto" w:fill="auto"/>
            <w:noWrap/>
            <w:hideMark/>
          </w:tcPr>
          <w:p w14:paraId="29B8235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1831446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95873C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65692B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12318.</w:t>
            </w:r>
          </w:p>
        </w:tc>
        <w:tc>
          <w:tcPr>
            <w:tcW w:w="1180" w:type="dxa"/>
            <w:tcBorders>
              <w:top w:val="nil"/>
              <w:left w:val="nil"/>
              <w:bottom w:val="single" w:sz="4" w:space="0" w:color="auto"/>
              <w:right w:val="single" w:sz="4" w:space="0" w:color="auto"/>
            </w:tcBorders>
            <w:shd w:val="clear" w:color="auto" w:fill="auto"/>
            <w:noWrap/>
            <w:hideMark/>
          </w:tcPr>
          <w:p w14:paraId="6246D82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61181182</w:t>
            </w:r>
          </w:p>
        </w:tc>
        <w:tc>
          <w:tcPr>
            <w:tcW w:w="1851" w:type="dxa"/>
            <w:tcBorders>
              <w:top w:val="nil"/>
              <w:left w:val="nil"/>
              <w:bottom w:val="single" w:sz="4" w:space="0" w:color="auto"/>
              <w:right w:val="single" w:sz="4" w:space="0" w:color="auto"/>
            </w:tcBorders>
            <w:shd w:val="clear" w:color="auto" w:fill="auto"/>
            <w:noWrap/>
            <w:hideMark/>
          </w:tcPr>
          <w:p w14:paraId="52DE7AE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58857-4</w:t>
            </w:r>
          </w:p>
        </w:tc>
        <w:tc>
          <w:tcPr>
            <w:tcW w:w="2552" w:type="dxa"/>
            <w:tcBorders>
              <w:top w:val="nil"/>
              <w:left w:val="nil"/>
              <w:bottom w:val="single" w:sz="4" w:space="0" w:color="auto"/>
              <w:right w:val="single" w:sz="4" w:space="0" w:color="auto"/>
            </w:tcBorders>
            <w:shd w:val="clear" w:color="auto" w:fill="auto"/>
            <w:noWrap/>
            <w:hideMark/>
          </w:tcPr>
          <w:p w14:paraId="3C1DAEA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59C157F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D5152C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15E52F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12320.</w:t>
            </w:r>
          </w:p>
        </w:tc>
        <w:tc>
          <w:tcPr>
            <w:tcW w:w="1180" w:type="dxa"/>
            <w:tcBorders>
              <w:top w:val="nil"/>
              <w:left w:val="nil"/>
              <w:bottom w:val="single" w:sz="4" w:space="0" w:color="auto"/>
              <w:right w:val="single" w:sz="4" w:space="0" w:color="auto"/>
            </w:tcBorders>
            <w:shd w:val="clear" w:color="auto" w:fill="auto"/>
            <w:noWrap/>
            <w:hideMark/>
          </w:tcPr>
          <w:p w14:paraId="1AA2888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61181184</w:t>
            </w:r>
          </w:p>
        </w:tc>
        <w:tc>
          <w:tcPr>
            <w:tcW w:w="1851" w:type="dxa"/>
            <w:tcBorders>
              <w:top w:val="nil"/>
              <w:left w:val="nil"/>
              <w:bottom w:val="single" w:sz="4" w:space="0" w:color="auto"/>
              <w:right w:val="single" w:sz="4" w:space="0" w:color="auto"/>
            </w:tcBorders>
            <w:shd w:val="clear" w:color="auto" w:fill="auto"/>
            <w:noWrap/>
            <w:hideMark/>
          </w:tcPr>
          <w:p w14:paraId="685B997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58866-5</w:t>
            </w:r>
          </w:p>
        </w:tc>
        <w:tc>
          <w:tcPr>
            <w:tcW w:w="2552" w:type="dxa"/>
            <w:tcBorders>
              <w:top w:val="nil"/>
              <w:left w:val="nil"/>
              <w:bottom w:val="single" w:sz="4" w:space="0" w:color="auto"/>
              <w:right w:val="single" w:sz="4" w:space="0" w:color="auto"/>
            </w:tcBorders>
            <w:shd w:val="clear" w:color="auto" w:fill="auto"/>
            <w:noWrap/>
            <w:hideMark/>
          </w:tcPr>
          <w:p w14:paraId="1D1BAFC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20 000</w:t>
            </w:r>
          </w:p>
        </w:tc>
        <w:tc>
          <w:tcPr>
            <w:tcW w:w="2126" w:type="dxa"/>
            <w:tcBorders>
              <w:top w:val="nil"/>
              <w:left w:val="nil"/>
              <w:bottom w:val="single" w:sz="4" w:space="0" w:color="auto"/>
              <w:right w:val="single" w:sz="4" w:space="0" w:color="auto"/>
            </w:tcBorders>
            <w:shd w:val="clear" w:color="auto" w:fill="auto"/>
            <w:noWrap/>
            <w:hideMark/>
          </w:tcPr>
          <w:p w14:paraId="4A334E5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90DF89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3E1306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12527.</w:t>
            </w:r>
          </w:p>
        </w:tc>
        <w:tc>
          <w:tcPr>
            <w:tcW w:w="1180" w:type="dxa"/>
            <w:tcBorders>
              <w:top w:val="nil"/>
              <w:left w:val="nil"/>
              <w:bottom w:val="single" w:sz="4" w:space="0" w:color="auto"/>
              <w:right w:val="single" w:sz="4" w:space="0" w:color="auto"/>
            </w:tcBorders>
            <w:shd w:val="clear" w:color="auto" w:fill="auto"/>
            <w:noWrap/>
            <w:hideMark/>
          </w:tcPr>
          <w:p w14:paraId="1109A06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61181522</w:t>
            </w:r>
          </w:p>
        </w:tc>
        <w:tc>
          <w:tcPr>
            <w:tcW w:w="1851" w:type="dxa"/>
            <w:tcBorders>
              <w:top w:val="nil"/>
              <w:left w:val="nil"/>
              <w:bottom w:val="single" w:sz="4" w:space="0" w:color="auto"/>
              <w:right w:val="single" w:sz="4" w:space="0" w:color="auto"/>
            </w:tcBorders>
            <w:shd w:val="clear" w:color="auto" w:fill="auto"/>
            <w:noWrap/>
            <w:hideMark/>
          </w:tcPr>
          <w:p w14:paraId="395C4F5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53711-8</w:t>
            </w:r>
          </w:p>
        </w:tc>
        <w:tc>
          <w:tcPr>
            <w:tcW w:w="2552" w:type="dxa"/>
            <w:tcBorders>
              <w:top w:val="nil"/>
              <w:left w:val="nil"/>
              <w:bottom w:val="single" w:sz="4" w:space="0" w:color="auto"/>
              <w:right w:val="single" w:sz="4" w:space="0" w:color="auto"/>
            </w:tcBorders>
            <w:shd w:val="clear" w:color="auto" w:fill="auto"/>
            <w:noWrap/>
            <w:hideMark/>
          </w:tcPr>
          <w:p w14:paraId="255D6D7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0C3E31E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94FD1E3"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80661C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12528.</w:t>
            </w:r>
          </w:p>
        </w:tc>
        <w:tc>
          <w:tcPr>
            <w:tcW w:w="1180" w:type="dxa"/>
            <w:tcBorders>
              <w:top w:val="nil"/>
              <w:left w:val="nil"/>
              <w:bottom w:val="single" w:sz="4" w:space="0" w:color="auto"/>
              <w:right w:val="single" w:sz="4" w:space="0" w:color="auto"/>
            </w:tcBorders>
            <w:shd w:val="clear" w:color="auto" w:fill="auto"/>
            <w:noWrap/>
            <w:hideMark/>
          </w:tcPr>
          <w:p w14:paraId="67E17CC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61181523</w:t>
            </w:r>
          </w:p>
        </w:tc>
        <w:tc>
          <w:tcPr>
            <w:tcW w:w="1851" w:type="dxa"/>
            <w:tcBorders>
              <w:top w:val="nil"/>
              <w:left w:val="nil"/>
              <w:bottom w:val="single" w:sz="4" w:space="0" w:color="auto"/>
              <w:right w:val="single" w:sz="4" w:space="0" w:color="auto"/>
            </w:tcBorders>
            <w:shd w:val="clear" w:color="auto" w:fill="auto"/>
            <w:noWrap/>
            <w:hideMark/>
          </w:tcPr>
          <w:p w14:paraId="507D0A0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53710-0</w:t>
            </w:r>
          </w:p>
        </w:tc>
        <w:tc>
          <w:tcPr>
            <w:tcW w:w="2552" w:type="dxa"/>
            <w:tcBorders>
              <w:top w:val="nil"/>
              <w:left w:val="nil"/>
              <w:bottom w:val="single" w:sz="4" w:space="0" w:color="auto"/>
              <w:right w:val="single" w:sz="4" w:space="0" w:color="auto"/>
            </w:tcBorders>
            <w:shd w:val="clear" w:color="auto" w:fill="auto"/>
            <w:noWrap/>
            <w:hideMark/>
          </w:tcPr>
          <w:p w14:paraId="67F694A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79B2541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F24B3E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633D6D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12530.</w:t>
            </w:r>
          </w:p>
        </w:tc>
        <w:tc>
          <w:tcPr>
            <w:tcW w:w="1180" w:type="dxa"/>
            <w:tcBorders>
              <w:top w:val="nil"/>
              <w:left w:val="nil"/>
              <w:bottom w:val="single" w:sz="4" w:space="0" w:color="auto"/>
              <w:right w:val="single" w:sz="4" w:space="0" w:color="auto"/>
            </w:tcBorders>
            <w:shd w:val="clear" w:color="auto" w:fill="auto"/>
            <w:noWrap/>
            <w:hideMark/>
          </w:tcPr>
          <w:p w14:paraId="5DC5ED1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61181525</w:t>
            </w:r>
          </w:p>
        </w:tc>
        <w:tc>
          <w:tcPr>
            <w:tcW w:w="1851" w:type="dxa"/>
            <w:tcBorders>
              <w:top w:val="nil"/>
              <w:left w:val="nil"/>
              <w:bottom w:val="single" w:sz="4" w:space="0" w:color="auto"/>
              <w:right w:val="single" w:sz="4" w:space="0" w:color="auto"/>
            </w:tcBorders>
            <w:shd w:val="clear" w:color="auto" w:fill="auto"/>
            <w:noWrap/>
            <w:hideMark/>
          </w:tcPr>
          <w:p w14:paraId="0D25764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53708-4</w:t>
            </w:r>
          </w:p>
        </w:tc>
        <w:tc>
          <w:tcPr>
            <w:tcW w:w="2552" w:type="dxa"/>
            <w:tcBorders>
              <w:top w:val="nil"/>
              <w:left w:val="nil"/>
              <w:bottom w:val="single" w:sz="4" w:space="0" w:color="auto"/>
              <w:right w:val="single" w:sz="4" w:space="0" w:color="auto"/>
            </w:tcBorders>
            <w:shd w:val="clear" w:color="auto" w:fill="auto"/>
            <w:noWrap/>
            <w:hideMark/>
          </w:tcPr>
          <w:p w14:paraId="7137635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26 050</w:t>
            </w:r>
          </w:p>
        </w:tc>
        <w:tc>
          <w:tcPr>
            <w:tcW w:w="2126" w:type="dxa"/>
            <w:tcBorders>
              <w:top w:val="nil"/>
              <w:left w:val="nil"/>
              <w:bottom w:val="single" w:sz="4" w:space="0" w:color="auto"/>
              <w:right w:val="single" w:sz="4" w:space="0" w:color="auto"/>
            </w:tcBorders>
            <w:shd w:val="clear" w:color="auto" w:fill="auto"/>
            <w:noWrap/>
            <w:hideMark/>
          </w:tcPr>
          <w:p w14:paraId="74EB3A3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7FA64E9"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E15BA9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12531.</w:t>
            </w:r>
          </w:p>
        </w:tc>
        <w:tc>
          <w:tcPr>
            <w:tcW w:w="1180" w:type="dxa"/>
            <w:tcBorders>
              <w:top w:val="nil"/>
              <w:left w:val="nil"/>
              <w:bottom w:val="single" w:sz="4" w:space="0" w:color="auto"/>
              <w:right w:val="single" w:sz="4" w:space="0" w:color="auto"/>
            </w:tcBorders>
            <w:shd w:val="clear" w:color="auto" w:fill="auto"/>
            <w:noWrap/>
            <w:hideMark/>
          </w:tcPr>
          <w:p w14:paraId="62A43CC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61181526</w:t>
            </w:r>
          </w:p>
        </w:tc>
        <w:tc>
          <w:tcPr>
            <w:tcW w:w="1851" w:type="dxa"/>
            <w:tcBorders>
              <w:top w:val="nil"/>
              <w:left w:val="nil"/>
              <w:bottom w:val="single" w:sz="4" w:space="0" w:color="auto"/>
              <w:right w:val="single" w:sz="4" w:space="0" w:color="auto"/>
            </w:tcBorders>
            <w:shd w:val="clear" w:color="auto" w:fill="auto"/>
            <w:noWrap/>
            <w:hideMark/>
          </w:tcPr>
          <w:p w14:paraId="51BD474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53706-8</w:t>
            </w:r>
          </w:p>
        </w:tc>
        <w:tc>
          <w:tcPr>
            <w:tcW w:w="2552" w:type="dxa"/>
            <w:tcBorders>
              <w:top w:val="nil"/>
              <w:left w:val="nil"/>
              <w:bottom w:val="single" w:sz="4" w:space="0" w:color="auto"/>
              <w:right w:val="single" w:sz="4" w:space="0" w:color="auto"/>
            </w:tcBorders>
            <w:shd w:val="clear" w:color="auto" w:fill="auto"/>
            <w:noWrap/>
            <w:hideMark/>
          </w:tcPr>
          <w:p w14:paraId="65657C6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0163AD4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68F633F"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BFE37B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12532.</w:t>
            </w:r>
          </w:p>
        </w:tc>
        <w:tc>
          <w:tcPr>
            <w:tcW w:w="1180" w:type="dxa"/>
            <w:tcBorders>
              <w:top w:val="nil"/>
              <w:left w:val="nil"/>
              <w:bottom w:val="single" w:sz="4" w:space="0" w:color="auto"/>
              <w:right w:val="single" w:sz="4" w:space="0" w:color="auto"/>
            </w:tcBorders>
            <w:shd w:val="clear" w:color="auto" w:fill="auto"/>
            <w:noWrap/>
            <w:hideMark/>
          </w:tcPr>
          <w:p w14:paraId="32ACD44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61181527</w:t>
            </w:r>
          </w:p>
        </w:tc>
        <w:tc>
          <w:tcPr>
            <w:tcW w:w="1851" w:type="dxa"/>
            <w:tcBorders>
              <w:top w:val="nil"/>
              <w:left w:val="nil"/>
              <w:bottom w:val="single" w:sz="4" w:space="0" w:color="auto"/>
              <w:right w:val="single" w:sz="4" w:space="0" w:color="auto"/>
            </w:tcBorders>
            <w:shd w:val="clear" w:color="auto" w:fill="auto"/>
            <w:noWrap/>
            <w:hideMark/>
          </w:tcPr>
          <w:p w14:paraId="2B579AD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53700-1</w:t>
            </w:r>
          </w:p>
        </w:tc>
        <w:tc>
          <w:tcPr>
            <w:tcW w:w="2552" w:type="dxa"/>
            <w:tcBorders>
              <w:top w:val="nil"/>
              <w:left w:val="nil"/>
              <w:bottom w:val="single" w:sz="4" w:space="0" w:color="auto"/>
              <w:right w:val="single" w:sz="4" w:space="0" w:color="auto"/>
            </w:tcBorders>
            <w:shd w:val="clear" w:color="auto" w:fill="auto"/>
            <w:noWrap/>
            <w:hideMark/>
          </w:tcPr>
          <w:p w14:paraId="5ADC83D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58BAEFD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64FB883"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5DF297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12533.</w:t>
            </w:r>
          </w:p>
        </w:tc>
        <w:tc>
          <w:tcPr>
            <w:tcW w:w="1180" w:type="dxa"/>
            <w:tcBorders>
              <w:top w:val="nil"/>
              <w:left w:val="nil"/>
              <w:bottom w:val="single" w:sz="4" w:space="0" w:color="auto"/>
              <w:right w:val="single" w:sz="4" w:space="0" w:color="auto"/>
            </w:tcBorders>
            <w:shd w:val="clear" w:color="auto" w:fill="auto"/>
            <w:noWrap/>
            <w:hideMark/>
          </w:tcPr>
          <w:p w14:paraId="2D45F82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61181528</w:t>
            </w:r>
          </w:p>
        </w:tc>
        <w:tc>
          <w:tcPr>
            <w:tcW w:w="1851" w:type="dxa"/>
            <w:tcBorders>
              <w:top w:val="nil"/>
              <w:left w:val="nil"/>
              <w:bottom w:val="single" w:sz="4" w:space="0" w:color="auto"/>
              <w:right w:val="single" w:sz="4" w:space="0" w:color="auto"/>
            </w:tcBorders>
            <w:shd w:val="clear" w:color="auto" w:fill="auto"/>
            <w:noWrap/>
            <w:hideMark/>
          </w:tcPr>
          <w:p w14:paraId="704D755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53697-9</w:t>
            </w:r>
          </w:p>
        </w:tc>
        <w:tc>
          <w:tcPr>
            <w:tcW w:w="2552" w:type="dxa"/>
            <w:tcBorders>
              <w:top w:val="nil"/>
              <w:left w:val="nil"/>
              <w:bottom w:val="single" w:sz="4" w:space="0" w:color="auto"/>
              <w:right w:val="single" w:sz="4" w:space="0" w:color="auto"/>
            </w:tcBorders>
            <w:shd w:val="clear" w:color="auto" w:fill="auto"/>
            <w:noWrap/>
            <w:hideMark/>
          </w:tcPr>
          <w:p w14:paraId="669B528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6FBA39F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E391C4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B66618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12536.</w:t>
            </w:r>
          </w:p>
        </w:tc>
        <w:tc>
          <w:tcPr>
            <w:tcW w:w="1180" w:type="dxa"/>
            <w:tcBorders>
              <w:top w:val="nil"/>
              <w:left w:val="nil"/>
              <w:bottom w:val="single" w:sz="4" w:space="0" w:color="auto"/>
              <w:right w:val="single" w:sz="4" w:space="0" w:color="auto"/>
            </w:tcBorders>
            <w:shd w:val="clear" w:color="auto" w:fill="auto"/>
            <w:noWrap/>
            <w:hideMark/>
          </w:tcPr>
          <w:p w14:paraId="31B7DC5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61181532</w:t>
            </w:r>
          </w:p>
        </w:tc>
        <w:tc>
          <w:tcPr>
            <w:tcW w:w="1851" w:type="dxa"/>
            <w:tcBorders>
              <w:top w:val="nil"/>
              <w:left w:val="nil"/>
              <w:bottom w:val="single" w:sz="4" w:space="0" w:color="auto"/>
              <w:right w:val="single" w:sz="4" w:space="0" w:color="auto"/>
            </w:tcBorders>
            <w:shd w:val="clear" w:color="auto" w:fill="auto"/>
            <w:noWrap/>
            <w:hideMark/>
          </w:tcPr>
          <w:p w14:paraId="758C07A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53694-6</w:t>
            </w:r>
          </w:p>
        </w:tc>
        <w:tc>
          <w:tcPr>
            <w:tcW w:w="2552" w:type="dxa"/>
            <w:tcBorders>
              <w:top w:val="nil"/>
              <w:left w:val="nil"/>
              <w:bottom w:val="single" w:sz="4" w:space="0" w:color="auto"/>
              <w:right w:val="single" w:sz="4" w:space="0" w:color="auto"/>
            </w:tcBorders>
            <w:shd w:val="clear" w:color="auto" w:fill="auto"/>
            <w:noWrap/>
            <w:hideMark/>
          </w:tcPr>
          <w:p w14:paraId="180FB2D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27 750</w:t>
            </w:r>
          </w:p>
        </w:tc>
        <w:tc>
          <w:tcPr>
            <w:tcW w:w="2126" w:type="dxa"/>
            <w:tcBorders>
              <w:top w:val="nil"/>
              <w:left w:val="nil"/>
              <w:bottom w:val="single" w:sz="4" w:space="0" w:color="auto"/>
              <w:right w:val="single" w:sz="4" w:space="0" w:color="auto"/>
            </w:tcBorders>
            <w:shd w:val="clear" w:color="auto" w:fill="auto"/>
            <w:noWrap/>
            <w:hideMark/>
          </w:tcPr>
          <w:p w14:paraId="2D4DD6E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171E3E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FFDAB0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12537.</w:t>
            </w:r>
          </w:p>
        </w:tc>
        <w:tc>
          <w:tcPr>
            <w:tcW w:w="1180" w:type="dxa"/>
            <w:tcBorders>
              <w:top w:val="nil"/>
              <w:left w:val="nil"/>
              <w:bottom w:val="single" w:sz="4" w:space="0" w:color="auto"/>
              <w:right w:val="single" w:sz="4" w:space="0" w:color="auto"/>
            </w:tcBorders>
            <w:shd w:val="clear" w:color="auto" w:fill="auto"/>
            <w:noWrap/>
            <w:hideMark/>
          </w:tcPr>
          <w:p w14:paraId="1196F4F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61181533</w:t>
            </w:r>
          </w:p>
        </w:tc>
        <w:tc>
          <w:tcPr>
            <w:tcW w:w="1851" w:type="dxa"/>
            <w:tcBorders>
              <w:top w:val="nil"/>
              <w:left w:val="nil"/>
              <w:bottom w:val="single" w:sz="4" w:space="0" w:color="auto"/>
              <w:right w:val="single" w:sz="4" w:space="0" w:color="auto"/>
            </w:tcBorders>
            <w:shd w:val="clear" w:color="auto" w:fill="auto"/>
            <w:noWrap/>
            <w:hideMark/>
          </w:tcPr>
          <w:p w14:paraId="6740CE9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53705-0</w:t>
            </w:r>
          </w:p>
        </w:tc>
        <w:tc>
          <w:tcPr>
            <w:tcW w:w="2552" w:type="dxa"/>
            <w:tcBorders>
              <w:top w:val="nil"/>
              <w:left w:val="nil"/>
              <w:bottom w:val="single" w:sz="4" w:space="0" w:color="auto"/>
              <w:right w:val="single" w:sz="4" w:space="0" w:color="auto"/>
            </w:tcBorders>
            <w:shd w:val="clear" w:color="auto" w:fill="auto"/>
            <w:noWrap/>
            <w:hideMark/>
          </w:tcPr>
          <w:p w14:paraId="3C428AC4"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5FD24A1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4F361B0"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940AC3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12538.</w:t>
            </w:r>
          </w:p>
        </w:tc>
        <w:tc>
          <w:tcPr>
            <w:tcW w:w="1180" w:type="dxa"/>
            <w:tcBorders>
              <w:top w:val="nil"/>
              <w:left w:val="nil"/>
              <w:bottom w:val="single" w:sz="4" w:space="0" w:color="auto"/>
              <w:right w:val="single" w:sz="4" w:space="0" w:color="auto"/>
            </w:tcBorders>
            <w:shd w:val="clear" w:color="auto" w:fill="auto"/>
            <w:noWrap/>
            <w:hideMark/>
          </w:tcPr>
          <w:p w14:paraId="311BCCF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61181534</w:t>
            </w:r>
          </w:p>
        </w:tc>
        <w:tc>
          <w:tcPr>
            <w:tcW w:w="1851" w:type="dxa"/>
            <w:tcBorders>
              <w:top w:val="nil"/>
              <w:left w:val="nil"/>
              <w:bottom w:val="single" w:sz="4" w:space="0" w:color="auto"/>
              <w:right w:val="single" w:sz="4" w:space="0" w:color="auto"/>
            </w:tcBorders>
            <w:shd w:val="clear" w:color="auto" w:fill="auto"/>
            <w:noWrap/>
            <w:hideMark/>
          </w:tcPr>
          <w:p w14:paraId="1293EE4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53704-3</w:t>
            </w:r>
          </w:p>
        </w:tc>
        <w:tc>
          <w:tcPr>
            <w:tcW w:w="2552" w:type="dxa"/>
            <w:tcBorders>
              <w:top w:val="nil"/>
              <w:left w:val="nil"/>
              <w:bottom w:val="single" w:sz="4" w:space="0" w:color="auto"/>
              <w:right w:val="single" w:sz="4" w:space="0" w:color="auto"/>
            </w:tcBorders>
            <w:shd w:val="clear" w:color="auto" w:fill="auto"/>
            <w:noWrap/>
            <w:hideMark/>
          </w:tcPr>
          <w:p w14:paraId="5029415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59BC396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6FD89A7"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7F7700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12540.</w:t>
            </w:r>
          </w:p>
        </w:tc>
        <w:tc>
          <w:tcPr>
            <w:tcW w:w="1180" w:type="dxa"/>
            <w:tcBorders>
              <w:top w:val="nil"/>
              <w:left w:val="nil"/>
              <w:bottom w:val="single" w:sz="4" w:space="0" w:color="auto"/>
              <w:right w:val="single" w:sz="4" w:space="0" w:color="auto"/>
            </w:tcBorders>
            <w:shd w:val="clear" w:color="auto" w:fill="auto"/>
            <w:noWrap/>
            <w:hideMark/>
          </w:tcPr>
          <w:p w14:paraId="5A91CD9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61181536</w:t>
            </w:r>
          </w:p>
        </w:tc>
        <w:tc>
          <w:tcPr>
            <w:tcW w:w="1851" w:type="dxa"/>
            <w:tcBorders>
              <w:top w:val="nil"/>
              <w:left w:val="nil"/>
              <w:bottom w:val="single" w:sz="4" w:space="0" w:color="auto"/>
              <w:right w:val="single" w:sz="4" w:space="0" w:color="auto"/>
            </w:tcBorders>
            <w:shd w:val="clear" w:color="auto" w:fill="auto"/>
            <w:noWrap/>
            <w:hideMark/>
          </w:tcPr>
          <w:p w14:paraId="26897FF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53702-7</w:t>
            </w:r>
          </w:p>
        </w:tc>
        <w:tc>
          <w:tcPr>
            <w:tcW w:w="2552" w:type="dxa"/>
            <w:tcBorders>
              <w:top w:val="nil"/>
              <w:left w:val="nil"/>
              <w:bottom w:val="single" w:sz="4" w:space="0" w:color="auto"/>
              <w:right w:val="single" w:sz="4" w:space="0" w:color="auto"/>
            </w:tcBorders>
            <w:shd w:val="clear" w:color="auto" w:fill="auto"/>
            <w:noWrap/>
            <w:hideMark/>
          </w:tcPr>
          <w:p w14:paraId="03FED33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61FAA0F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71C3C8E"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2796C3C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lastRenderedPageBreak/>
              <w:t>12541.</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DE189A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61181538</w:t>
            </w:r>
          </w:p>
        </w:tc>
        <w:tc>
          <w:tcPr>
            <w:tcW w:w="1851" w:type="dxa"/>
            <w:tcBorders>
              <w:top w:val="single" w:sz="4" w:space="0" w:color="auto"/>
              <w:left w:val="single" w:sz="4" w:space="0" w:color="auto"/>
              <w:bottom w:val="single" w:sz="4" w:space="0" w:color="auto"/>
              <w:right w:val="single" w:sz="4" w:space="0" w:color="auto"/>
            </w:tcBorders>
            <w:shd w:val="clear" w:color="auto" w:fill="auto"/>
            <w:noWrap/>
            <w:hideMark/>
          </w:tcPr>
          <w:p w14:paraId="306A95C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53699-5</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0400991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25FC9CE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A3E9950"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414C105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12543.</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1E1BC40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61181540</w:t>
            </w:r>
          </w:p>
        </w:tc>
        <w:tc>
          <w:tcPr>
            <w:tcW w:w="1851" w:type="dxa"/>
            <w:tcBorders>
              <w:top w:val="single" w:sz="4" w:space="0" w:color="auto"/>
              <w:left w:val="single" w:sz="4" w:space="0" w:color="auto"/>
              <w:bottom w:val="single" w:sz="4" w:space="0" w:color="auto"/>
              <w:right w:val="single" w:sz="4" w:space="0" w:color="auto"/>
            </w:tcBorders>
            <w:shd w:val="clear" w:color="auto" w:fill="auto"/>
            <w:noWrap/>
            <w:hideMark/>
          </w:tcPr>
          <w:p w14:paraId="2A3B318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53693-8</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3BE7053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27 750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28C009A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737FB66"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7E8C8FD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12544.</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178108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61181542</w:t>
            </w:r>
          </w:p>
        </w:tc>
        <w:tc>
          <w:tcPr>
            <w:tcW w:w="1851" w:type="dxa"/>
            <w:tcBorders>
              <w:top w:val="single" w:sz="4" w:space="0" w:color="auto"/>
              <w:left w:val="single" w:sz="4" w:space="0" w:color="auto"/>
              <w:bottom w:val="single" w:sz="4" w:space="0" w:color="auto"/>
              <w:right w:val="single" w:sz="4" w:space="0" w:color="auto"/>
            </w:tcBorders>
            <w:shd w:val="clear" w:color="auto" w:fill="auto"/>
            <w:noWrap/>
            <w:hideMark/>
          </w:tcPr>
          <w:p w14:paraId="261E5BE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53744-9</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75B8F04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52E5DC0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55977F4"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19B44AA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12545.</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349FBC6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61181543</w:t>
            </w:r>
          </w:p>
        </w:tc>
        <w:tc>
          <w:tcPr>
            <w:tcW w:w="1851" w:type="dxa"/>
            <w:tcBorders>
              <w:top w:val="single" w:sz="4" w:space="0" w:color="auto"/>
              <w:left w:val="single" w:sz="4" w:space="0" w:color="auto"/>
              <w:bottom w:val="single" w:sz="4" w:space="0" w:color="auto"/>
              <w:right w:val="single" w:sz="4" w:space="0" w:color="auto"/>
            </w:tcBorders>
            <w:shd w:val="clear" w:color="auto" w:fill="auto"/>
            <w:noWrap/>
            <w:hideMark/>
          </w:tcPr>
          <w:p w14:paraId="6F0BCB4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53732-4</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3282596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4DACB2F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476CCF8"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045BB28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12546.</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CDC5AE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61181544</w:t>
            </w:r>
          </w:p>
        </w:tc>
        <w:tc>
          <w:tcPr>
            <w:tcW w:w="1851" w:type="dxa"/>
            <w:tcBorders>
              <w:top w:val="single" w:sz="4" w:space="0" w:color="auto"/>
              <w:left w:val="single" w:sz="4" w:space="0" w:color="auto"/>
              <w:bottom w:val="single" w:sz="4" w:space="0" w:color="auto"/>
              <w:right w:val="single" w:sz="4" w:space="0" w:color="auto"/>
            </w:tcBorders>
            <w:shd w:val="clear" w:color="auto" w:fill="auto"/>
            <w:noWrap/>
            <w:hideMark/>
          </w:tcPr>
          <w:p w14:paraId="3C99224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53736-5</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59C57C2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0839978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C8F076E" w14:textId="77777777" w:rsidTr="009E220A">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7CA1FF09"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12547.</w:t>
            </w:r>
          </w:p>
        </w:tc>
        <w:tc>
          <w:tcPr>
            <w:tcW w:w="1180" w:type="dxa"/>
            <w:tcBorders>
              <w:top w:val="single" w:sz="4" w:space="0" w:color="auto"/>
              <w:left w:val="nil"/>
              <w:bottom w:val="single" w:sz="4" w:space="0" w:color="auto"/>
              <w:right w:val="single" w:sz="4" w:space="0" w:color="auto"/>
            </w:tcBorders>
            <w:shd w:val="clear" w:color="auto" w:fill="auto"/>
            <w:noWrap/>
            <w:hideMark/>
          </w:tcPr>
          <w:p w14:paraId="6DC1FE4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61181545</w:t>
            </w:r>
          </w:p>
        </w:tc>
        <w:tc>
          <w:tcPr>
            <w:tcW w:w="1851" w:type="dxa"/>
            <w:tcBorders>
              <w:top w:val="single" w:sz="4" w:space="0" w:color="auto"/>
              <w:left w:val="nil"/>
              <w:bottom w:val="single" w:sz="4" w:space="0" w:color="auto"/>
              <w:right w:val="single" w:sz="4" w:space="0" w:color="auto"/>
            </w:tcBorders>
            <w:shd w:val="clear" w:color="auto" w:fill="auto"/>
            <w:noWrap/>
            <w:hideMark/>
          </w:tcPr>
          <w:p w14:paraId="46447C9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53737-3</w:t>
            </w:r>
          </w:p>
        </w:tc>
        <w:tc>
          <w:tcPr>
            <w:tcW w:w="2552" w:type="dxa"/>
            <w:tcBorders>
              <w:top w:val="single" w:sz="4" w:space="0" w:color="auto"/>
              <w:left w:val="nil"/>
              <w:bottom w:val="single" w:sz="4" w:space="0" w:color="auto"/>
              <w:right w:val="single" w:sz="4" w:space="0" w:color="auto"/>
            </w:tcBorders>
            <w:shd w:val="clear" w:color="auto" w:fill="auto"/>
            <w:noWrap/>
            <w:hideMark/>
          </w:tcPr>
          <w:p w14:paraId="4C6CEA3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single" w:sz="4" w:space="0" w:color="auto"/>
              <w:left w:val="nil"/>
              <w:bottom w:val="single" w:sz="4" w:space="0" w:color="auto"/>
              <w:right w:val="single" w:sz="4" w:space="0" w:color="auto"/>
            </w:tcBorders>
            <w:shd w:val="clear" w:color="auto" w:fill="auto"/>
            <w:noWrap/>
            <w:hideMark/>
          </w:tcPr>
          <w:p w14:paraId="0961809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04891AB"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61CFA5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12548.</w:t>
            </w:r>
          </w:p>
        </w:tc>
        <w:tc>
          <w:tcPr>
            <w:tcW w:w="1180" w:type="dxa"/>
            <w:tcBorders>
              <w:top w:val="nil"/>
              <w:left w:val="nil"/>
              <w:bottom w:val="single" w:sz="4" w:space="0" w:color="auto"/>
              <w:right w:val="single" w:sz="4" w:space="0" w:color="auto"/>
            </w:tcBorders>
            <w:shd w:val="clear" w:color="auto" w:fill="auto"/>
            <w:noWrap/>
            <w:hideMark/>
          </w:tcPr>
          <w:p w14:paraId="70BD1E0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61181546</w:t>
            </w:r>
          </w:p>
        </w:tc>
        <w:tc>
          <w:tcPr>
            <w:tcW w:w="1851" w:type="dxa"/>
            <w:tcBorders>
              <w:top w:val="nil"/>
              <w:left w:val="nil"/>
              <w:bottom w:val="single" w:sz="4" w:space="0" w:color="auto"/>
              <w:right w:val="single" w:sz="4" w:space="0" w:color="auto"/>
            </w:tcBorders>
            <w:shd w:val="clear" w:color="auto" w:fill="auto"/>
            <w:noWrap/>
            <w:hideMark/>
          </w:tcPr>
          <w:p w14:paraId="2236738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53738-1</w:t>
            </w:r>
          </w:p>
        </w:tc>
        <w:tc>
          <w:tcPr>
            <w:tcW w:w="2552" w:type="dxa"/>
            <w:tcBorders>
              <w:top w:val="nil"/>
              <w:left w:val="nil"/>
              <w:bottom w:val="single" w:sz="4" w:space="0" w:color="auto"/>
              <w:right w:val="single" w:sz="4" w:space="0" w:color="auto"/>
            </w:tcBorders>
            <w:shd w:val="clear" w:color="auto" w:fill="auto"/>
            <w:noWrap/>
            <w:hideMark/>
          </w:tcPr>
          <w:p w14:paraId="1DFB9CE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58BEF1A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BFC64F7"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B092157"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12549.</w:t>
            </w:r>
          </w:p>
        </w:tc>
        <w:tc>
          <w:tcPr>
            <w:tcW w:w="1180" w:type="dxa"/>
            <w:tcBorders>
              <w:top w:val="nil"/>
              <w:left w:val="nil"/>
              <w:bottom w:val="single" w:sz="4" w:space="0" w:color="auto"/>
              <w:right w:val="single" w:sz="4" w:space="0" w:color="auto"/>
            </w:tcBorders>
            <w:shd w:val="clear" w:color="auto" w:fill="auto"/>
            <w:noWrap/>
            <w:hideMark/>
          </w:tcPr>
          <w:p w14:paraId="5850E6B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61181547</w:t>
            </w:r>
          </w:p>
        </w:tc>
        <w:tc>
          <w:tcPr>
            <w:tcW w:w="1851" w:type="dxa"/>
            <w:tcBorders>
              <w:top w:val="nil"/>
              <w:left w:val="nil"/>
              <w:bottom w:val="single" w:sz="4" w:space="0" w:color="auto"/>
              <w:right w:val="single" w:sz="4" w:space="0" w:color="auto"/>
            </w:tcBorders>
            <w:shd w:val="clear" w:color="auto" w:fill="auto"/>
            <w:noWrap/>
            <w:hideMark/>
          </w:tcPr>
          <w:p w14:paraId="32B0BC4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53740-7</w:t>
            </w:r>
          </w:p>
        </w:tc>
        <w:tc>
          <w:tcPr>
            <w:tcW w:w="2552" w:type="dxa"/>
            <w:tcBorders>
              <w:top w:val="nil"/>
              <w:left w:val="nil"/>
              <w:bottom w:val="single" w:sz="4" w:space="0" w:color="auto"/>
              <w:right w:val="single" w:sz="4" w:space="0" w:color="auto"/>
            </w:tcBorders>
            <w:shd w:val="clear" w:color="auto" w:fill="auto"/>
            <w:noWrap/>
            <w:hideMark/>
          </w:tcPr>
          <w:p w14:paraId="41348F1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186168C1"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3E167F5"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CBA420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12550.</w:t>
            </w:r>
          </w:p>
        </w:tc>
        <w:tc>
          <w:tcPr>
            <w:tcW w:w="1180" w:type="dxa"/>
            <w:tcBorders>
              <w:top w:val="nil"/>
              <w:left w:val="nil"/>
              <w:bottom w:val="single" w:sz="4" w:space="0" w:color="auto"/>
              <w:right w:val="single" w:sz="4" w:space="0" w:color="auto"/>
            </w:tcBorders>
            <w:shd w:val="clear" w:color="auto" w:fill="auto"/>
            <w:noWrap/>
            <w:hideMark/>
          </w:tcPr>
          <w:p w14:paraId="2084E35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61181549</w:t>
            </w:r>
          </w:p>
        </w:tc>
        <w:tc>
          <w:tcPr>
            <w:tcW w:w="1851" w:type="dxa"/>
            <w:tcBorders>
              <w:top w:val="nil"/>
              <w:left w:val="nil"/>
              <w:bottom w:val="single" w:sz="4" w:space="0" w:color="auto"/>
              <w:right w:val="single" w:sz="4" w:space="0" w:color="auto"/>
            </w:tcBorders>
            <w:shd w:val="clear" w:color="auto" w:fill="auto"/>
            <w:noWrap/>
            <w:hideMark/>
          </w:tcPr>
          <w:p w14:paraId="2512225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53742-3</w:t>
            </w:r>
          </w:p>
        </w:tc>
        <w:tc>
          <w:tcPr>
            <w:tcW w:w="2552" w:type="dxa"/>
            <w:tcBorders>
              <w:top w:val="nil"/>
              <w:left w:val="nil"/>
              <w:bottom w:val="single" w:sz="4" w:space="0" w:color="auto"/>
              <w:right w:val="single" w:sz="4" w:space="0" w:color="auto"/>
            </w:tcBorders>
            <w:shd w:val="clear" w:color="auto" w:fill="auto"/>
            <w:noWrap/>
            <w:hideMark/>
          </w:tcPr>
          <w:p w14:paraId="43BB99F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0F0DEA4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E1BCE3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95DE465"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12551.</w:t>
            </w:r>
          </w:p>
        </w:tc>
        <w:tc>
          <w:tcPr>
            <w:tcW w:w="1180" w:type="dxa"/>
            <w:tcBorders>
              <w:top w:val="nil"/>
              <w:left w:val="nil"/>
              <w:bottom w:val="single" w:sz="4" w:space="0" w:color="auto"/>
              <w:right w:val="single" w:sz="4" w:space="0" w:color="auto"/>
            </w:tcBorders>
            <w:shd w:val="clear" w:color="auto" w:fill="auto"/>
            <w:noWrap/>
            <w:hideMark/>
          </w:tcPr>
          <w:p w14:paraId="420FA79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61181550</w:t>
            </w:r>
          </w:p>
        </w:tc>
        <w:tc>
          <w:tcPr>
            <w:tcW w:w="1851" w:type="dxa"/>
            <w:tcBorders>
              <w:top w:val="nil"/>
              <w:left w:val="nil"/>
              <w:bottom w:val="single" w:sz="4" w:space="0" w:color="auto"/>
              <w:right w:val="single" w:sz="4" w:space="0" w:color="auto"/>
            </w:tcBorders>
            <w:shd w:val="clear" w:color="auto" w:fill="auto"/>
            <w:noWrap/>
            <w:hideMark/>
          </w:tcPr>
          <w:p w14:paraId="6D9E49B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53735-7</w:t>
            </w:r>
          </w:p>
        </w:tc>
        <w:tc>
          <w:tcPr>
            <w:tcW w:w="2552" w:type="dxa"/>
            <w:tcBorders>
              <w:top w:val="nil"/>
              <w:left w:val="nil"/>
              <w:bottom w:val="single" w:sz="4" w:space="0" w:color="auto"/>
              <w:right w:val="single" w:sz="4" w:space="0" w:color="auto"/>
            </w:tcBorders>
            <w:shd w:val="clear" w:color="auto" w:fill="auto"/>
            <w:noWrap/>
            <w:hideMark/>
          </w:tcPr>
          <w:p w14:paraId="6C7DD75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32BB7F9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EBDD28C"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BC279C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12552.</w:t>
            </w:r>
          </w:p>
        </w:tc>
        <w:tc>
          <w:tcPr>
            <w:tcW w:w="1180" w:type="dxa"/>
            <w:tcBorders>
              <w:top w:val="nil"/>
              <w:left w:val="nil"/>
              <w:bottom w:val="single" w:sz="4" w:space="0" w:color="auto"/>
              <w:right w:val="single" w:sz="4" w:space="0" w:color="auto"/>
            </w:tcBorders>
            <w:shd w:val="clear" w:color="auto" w:fill="auto"/>
            <w:noWrap/>
            <w:hideMark/>
          </w:tcPr>
          <w:p w14:paraId="1EC5CB4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61181551</w:t>
            </w:r>
          </w:p>
        </w:tc>
        <w:tc>
          <w:tcPr>
            <w:tcW w:w="1851" w:type="dxa"/>
            <w:tcBorders>
              <w:top w:val="nil"/>
              <w:left w:val="nil"/>
              <w:bottom w:val="single" w:sz="4" w:space="0" w:color="auto"/>
              <w:right w:val="single" w:sz="4" w:space="0" w:color="auto"/>
            </w:tcBorders>
            <w:shd w:val="clear" w:color="auto" w:fill="auto"/>
            <w:noWrap/>
            <w:hideMark/>
          </w:tcPr>
          <w:p w14:paraId="2514983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53707-6</w:t>
            </w:r>
          </w:p>
        </w:tc>
        <w:tc>
          <w:tcPr>
            <w:tcW w:w="2552" w:type="dxa"/>
            <w:tcBorders>
              <w:top w:val="nil"/>
              <w:left w:val="nil"/>
              <w:bottom w:val="single" w:sz="4" w:space="0" w:color="auto"/>
              <w:right w:val="single" w:sz="4" w:space="0" w:color="auto"/>
            </w:tcBorders>
            <w:shd w:val="clear" w:color="auto" w:fill="auto"/>
            <w:noWrap/>
            <w:hideMark/>
          </w:tcPr>
          <w:p w14:paraId="221F867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2E77387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CEE96A0"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34309D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12553.</w:t>
            </w:r>
          </w:p>
        </w:tc>
        <w:tc>
          <w:tcPr>
            <w:tcW w:w="1180" w:type="dxa"/>
            <w:tcBorders>
              <w:top w:val="nil"/>
              <w:left w:val="nil"/>
              <w:bottom w:val="single" w:sz="4" w:space="0" w:color="auto"/>
              <w:right w:val="single" w:sz="4" w:space="0" w:color="auto"/>
            </w:tcBorders>
            <w:shd w:val="clear" w:color="auto" w:fill="auto"/>
            <w:noWrap/>
            <w:hideMark/>
          </w:tcPr>
          <w:p w14:paraId="7DDE6EA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61181552</w:t>
            </w:r>
          </w:p>
        </w:tc>
        <w:tc>
          <w:tcPr>
            <w:tcW w:w="1851" w:type="dxa"/>
            <w:tcBorders>
              <w:top w:val="nil"/>
              <w:left w:val="nil"/>
              <w:bottom w:val="single" w:sz="4" w:space="0" w:color="auto"/>
              <w:right w:val="single" w:sz="4" w:space="0" w:color="auto"/>
            </w:tcBorders>
            <w:shd w:val="clear" w:color="auto" w:fill="auto"/>
            <w:noWrap/>
            <w:hideMark/>
          </w:tcPr>
          <w:p w14:paraId="5947D0D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53712-6</w:t>
            </w:r>
          </w:p>
        </w:tc>
        <w:tc>
          <w:tcPr>
            <w:tcW w:w="2552" w:type="dxa"/>
            <w:tcBorders>
              <w:top w:val="nil"/>
              <w:left w:val="nil"/>
              <w:bottom w:val="single" w:sz="4" w:space="0" w:color="auto"/>
              <w:right w:val="single" w:sz="4" w:space="0" w:color="auto"/>
            </w:tcBorders>
            <w:shd w:val="clear" w:color="auto" w:fill="auto"/>
            <w:noWrap/>
            <w:hideMark/>
          </w:tcPr>
          <w:p w14:paraId="332294C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26 650</w:t>
            </w:r>
          </w:p>
        </w:tc>
        <w:tc>
          <w:tcPr>
            <w:tcW w:w="2126" w:type="dxa"/>
            <w:tcBorders>
              <w:top w:val="nil"/>
              <w:left w:val="nil"/>
              <w:bottom w:val="single" w:sz="4" w:space="0" w:color="auto"/>
              <w:right w:val="single" w:sz="4" w:space="0" w:color="auto"/>
            </w:tcBorders>
            <w:shd w:val="clear" w:color="auto" w:fill="auto"/>
            <w:noWrap/>
            <w:hideMark/>
          </w:tcPr>
          <w:p w14:paraId="50B3632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BC173D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8151CF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12556.</w:t>
            </w:r>
          </w:p>
        </w:tc>
        <w:tc>
          <w:tcPr>
            <w:tcW w:w="1180" w:type="dxa"/>
            <w:tcBorders>
              <w:top w:val="nil"/>
              <w:left w:val="nil"/>
              <w:bottom w:val="single" w:sz="4" w:space="0" w:color="auto"/>
              <w:right w:val="single" w:sz="4" w:space="0" w:color="auto"/>
            </w:tcBorders>
            <w:shd w:val="clear" w:color="auto" w:fill="auto"/>
            <w:noWrap/>
            <w:hideMark/>
          </w:tcPr>
          <w:p w14:paraId="1D05FDD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61181555</w:t>
            </w:r>
          </w:p>
        </w:tc>
        <w:tc>
          <w:tcPr>
            <w:tcW w:w="1851" w:type="dxa"/>
            <w:tcBorders>
              <w:top w:val="nil"/>
              <w:left w:val="nil"/>
              <w:bottom w:val="single" w:sz="4" w:space="0" w:color="auto"/>
              <w:right w:val="single" w:sz="4" w:space="0" w:color="auto"/>
            </w:tcBorders>
            <w:shd w:val="clear" w:color="auto" w:fill="auto"/>
            <w:noWrap/>
            <w:hideMark/>
          </w:tcPr>
          <w:p w14:paraId="09E7D21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53715-9</w:t>
            </w:r>
          </w:p>
        </w:tc>
        <w:tc>
          <w:tcPr>
            <w:tcW w:w="2552" w:type="dxa"/>
            <w:tcBorders>
              <w:top w:val="nil"/>
              <w:left w:val="nil"/>
              <w:bottom w:val="single" w:sz="4" w:space="0" w:color="auto"/>
              <w:right w:val="single" w:sz="4" w:space="0" w:color="auto"/>
            </w:tcBorders>
            <w:shd w:val="clear" w:color="auto" w:fill="auto"/>
            <w:noWrap/>
            <w:hideMark/>
          </w:tcPr>
          <w:p w14:paraId="1D744E1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11E3D07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AE93CA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7850C2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12557.</w:t>
            </w:r>
          </w:p>
        </w:tc>
        <w:tc>
          <w:tcPr>
            <w:tcW w:w="1180" w:type="dxa"/>
            <w:tcBorders>
              <w:top w:val="nil"/>
              <w:left w:val="nil"/>
              <w:bottom w:val="single" w:sz="4" w:space="0" w:color="auto"/>
              <w:right w:val="single" w:sz="4" w:space="0" w:color="auto"/>
            </w:tcBorders>
            <w:shd w:val="clear" w:color="auto" w:fill="auto"/>
            <w:noWrap/>
            <w:hideMark/>
          </w:tcPr>
          <w:p w14:paraId="46308F2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61181556</w:t>
            </w:r>
          </w:p>
        </w:tc>
        <w:tc>
          <w:tcPr>
            <w:tcW w:w="1851" w:type="dxa"/>
            <w:tcBorders>
              <w:top w:val="nil"/>
              <w:left w:val="nil"/>
              <w:bottom w:val="single" w:sz="4" w:space="0" w:color="auto"/>
              <w:right w:val="single" w:sz="4" w:space="0" w:color="auto"/>
            </w:tcBorders>
            <w:shd w:val="clear" w:color="auto" w:fill="auto"/>
            <w:noWrap/>
            <w:hideMark/>
          </w:tcPr>
          <w:p w14:paraId="4FF1D58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53716-7</w:t>
            </w:r>
          </w:p>
        </w:tc>
        <w:tc>
          <w:tcPr>
            <w:tcW w:w="2552" w:type="dxa"/>
            <w:tcBorders>
              <w:top w:val="nil"/>
              <w:left w:val="nil"/>
              <w:bottom w:val="single" w:sz="4" w:space="0" w:color="auto"/>
              <w:right w:val="single" w:sz="4" w:space="0" w:color="auto"/>
            </w:tcBorders>
            <w:shd w:val="clear" w:color="auto" w:fill="auto"/>
            <w:noWrap/>
            <w:hideMark/>
          </w:tcPr>
          <w:p w14:paraId="0B9901D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27 400</w:t>
            </w:r>
          </w:p>
        </w:tc>
        <w:tc>
          <w:tcPr>
            <w:tcW w:w="2126" w:type="dxa"/>
            <w:tcBorders>
              <w:top w:val="nil"/>
              <w:left w:val="nil"/>
              <w:bottom w:val="single" w:sz="4" w:space="0" w:color="auto"/>
              <w:right w:val="single" w:sz="4" w:space="0" w:color="auto"/>
            </w:tcBorders>
            <w:shd w:val="clear" w:color="auto" w:fill="auto"/>
            <w:noWrap/>
            <w:hideMark/>
          </w:tcPr>
          <w:p w14:paraId="07E7991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47C22B9"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0C9CEE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12558.</w:t>
            </w:r>
          </w:p>
        </w:tc>
        <w:tc>
          <w:tcPr>
            <w:tcW w:w="1180" w:type="dxa"/>
            <w:tcBorders>
              <w:top w:val="nil"/>
              <w:left w:val="nil"/>
              <w:bottom w:val="single" w:sz="4" w:space="0" w:color="auto"/>
              <w:right w:val="single" w:sz="4" w:space="0" w:color="auto"/>
            </w:tcBorders>
            <w:shd w:val="clear" w:color="auto" w:fill="auto"/>
            <w:noWrap/>
            <w:hideMark/>
          </w:tcPr>
          <w:p w14:paraId="191453A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61181557</w:t>
            </w:r>
          </w:p>
        </w:tc>
        <w:tc>
          <w:tcPr>
            <w:tcW w:w="1851" w:type="dxa"/>
            <w:tcBorders>
              <w:top w:val="nil"/>
              <w:left w:val="nil"/>
              <w:bottom w:val="single" w:sz="4" w:space="0" w:color="auto"/>
              <w:right w:val="single" w:sz="4" w:space="0" w:color="auto"/>
            </w:tcBorders>
            <w:shd w:val="clear" w:color="auto" w:fill="auto"/>
            <w:noWrap/>
            <w:hideMark/>
          </w:tcPr>
          <w:p w14:paraId="3BD93928"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53717-5</w:t>
            </w:r>
          </w:p>
        </w:tc>
        <w:tc>
          <w:tcPr>
            <w:tcW w:w="2552" w:type="dxa"/>
            <w:tcBorders>
              <w:top w:val="nil"/>
              <w:left w:val="nil"/>
              <w:bottom w:val="single" w:sz="4" w:space="0" w:color="auto"/>
              <w:right w:val="single" w:sz="4" w:space="0" w:color="auto"/>
            </w:tcBorders>
            <w:shd w:val="clear" w:color="auto" w:fill="auto"/>
            <w:noWrap/>
            <w:hideMark/>
          </w:tcPr>
          <w:p w14:paraId="17727C11"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27 000</w:t>
            </w:r>
          </w:p>
        </w:tc>
        <w:tc>
          <w:tcPr>
            <w:tcW w:w="2126" w:type="dxa"/>
            <w:tcBorders>
              <w:top w:val="nil"/>
              <w:left w:val="nil"/>
              <w:bottom w:val="single" w:sz="4" w:space="0" w:color="auto"/>
              <w:right w:val="single" w:sz="4" w:space="0" w:color="auto"/>
            </w:tcBorders>
            <w:shd w:val="clear" w:color="auto" w:fill="auto"/>
            <w:noWrap/>
            <w:hideMark/>
          </w:tcPr>
          <w:p w14:paraId="1E0E450F"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F9179D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94CD79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12559.</w:t>
            </w:r>
          </w:p>
        </w:tc>
        <w:tc>
          <w:tcPr>
            <w:tcW w:w="1180" w:type="dxa"/>
            <w:tcBorders>
              <w:top w:val="nil"/>
              <w:left w:val="nil"/>
              <w:bottom w:val="single" w:sz="4" w:space="0" w:color="auto"/>
              <w:right w:val="single" w:sz="4" w:space="0" w:color="auto"/>
            </w:tcBorders>
            <w:shd w:val="clear" w:color="auto" w:fill="auto"/>
            <w:noWrap/>
            <w:hideMark/>
          </w:tcPr>
          <w:p w14:paraId="23F89C0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61181558</w:t>
            </w:r>
          </w:p>
        </w:tc>
        <w:tc>
          <w:tcPr>
            <w:tcW w:w="1851" w:type="dxa"/>
            <w:tcBorders>
              <w:top w:val="nil"/>
              <w:left w:val="nil"/>
              <w:bottom w:val="single" w:sz="4" w:space="0" w:color="auto"/>
              <w:right w:val="single" w:sz="4" w:space="0" w:color="auto"/>
            </w:tcBorders>
            <w:shd w:val="clear" w:color="auto" w:fill="auto"/>
            <w:noWrap/>
            <w:hideMark/>
          </w:tcPr>
          <w:p w14:paraId="13863A9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53718-3</w:t>
            </w:r>
          </w:p>
        </w:tc>
        <w:tc>
          <w:tcPr>
            <w:tcW w:w="2552" w:type="dxa"/>
            <w:tcBorders>
              <w:top w:val="nil"/>
              <w:left w:val="nil"/>
              <w:bottom w:val="single" w:sz="4" w:space="0" w:color="auto"/>
              <w:right w:val="single" w:sz="4" w:space="0" w:color="auto"/>
            </w:tcBorders>
            <w:shd w:val="clear" w:color="auto" w:fill="auto"/>
            <w:noWrap/>
            <w:hideMark/>
          </w:tcPr>
          <w:p w14:paraId="1F81A2D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4B510DF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5FD0B8B7"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AFD423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12563.</w:t>
            </w:r>
          </w:p>
        </w:tc>
        <w:tc>
          <w:tcPr>
            <w:tcW w:w="1180" w:type="dxa"/>
            <w:tcBorders>
              <w:top w:val="nil"/>
              <w:left w:val="nil"/>
              <w:bottom w:val="single" w:sz="4" w:space="0" w:color="auto"/>
              <w:right w:val="single" w:sz="4" w:space="0" w:color="auto"/>
            </w:tcBorders>
            <w:shd w:val="clear" w:color="auto" w:fill="auto"/>
            <w:noWrap/>
            <w:hideMark/>
          </w:tcPr>
          <w:p w14:paraId="30E3237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61181563</w:t>
            </w:r>
          </w:p>
        </w:tc>
        <w:tc>
          <w:tcPr>
            <w:tcW w:w="1851" w:type="dxa"/>
            <w:tcBorders>
              <w:top w:val="nil"/>
              <w:left w:val="nil"/>
              <w:bottom w:val="single" w:sz="4" w:space="0" w:color="auto"/>
              <w:right w:val="single" w:sz="4" w:space="0" w:color="auto"/>
            </w:tcBorders>
            <w:shd w:val="clear" w:color="auto" w:fill="auto"/>
            <w:noWrap/>
            <w:hideMark/>
          </w:tcPr>
          <w:p w14:paraId="14D41EA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53723-3</w:t>
            </w:r>
          </w:p>
        </w:tc>
        <w:tc>
          <w:tcPr>
            <w:tcW w:w="2552" w:type="dxa"/>
            <w:tcBorders>
              <w:top w:val="nil"/>
              <w:left w:val="nil"/>
              <w:bottom w:val="single" w:sz="4" w:space="0" w:color="auto"/>
              <w:right w:val="single" w:sz="4" w:space="0" w:color="auto"/>
            </w:tcBorders>
            <w:shd w:val="clear" w:color="auto" w:fill="auto"/>
            <w:noWrap/>
            <w:hideMark/>
          </w:tcPr>
          <w:p w14:paraId="28A92D7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7D41C93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33DEED4E"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54B22D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12564.</w:t>
            </w:r>
          </w:p>
        </w:tc>
        <w:tc>
          <w:tcPr>
            <w:tcW w:w="1180" w:type="dxa"/>
            <w:tcBorders>
              <w:top w:val="nil"/>
              <w:left w:val="nil"/>
              <w:bottom w:val="single" w:sz="4" w:space="0" w:color="auto"/>
              <w:right w:val="single" w:sz="4" w:space="0" w:color="auto"/>
            </w:tcBorders>
            <w:shd w:val="clear" w:color="auto" w:fill="auto"/>
            <w:noWrap/>
            <w:hideMark/>
          </w:tcPr>
          <w:p w14:paraId="0E8379B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61181564</w:t>
            </w:r>
          </w:p>
        </w:tc>
        <w:tc>
          <w:tcPr>
            <w:tcW w:w="1851" w:type="dxa"/>
            <w:tcBorders>
              <w:top w:val="nil"/>
              <w:left w:val="nil"/>
              <w:bottom w:val="single" w:sz="4" w:space="0" w:color="auto"/>
              <w:right w:val="single" w:sz="4" w:space="0" w:color="auto"/>
            </w:tcBorders>
            <w:shd w:val="clear" w:color="auto" w:fill="auto"/>
            <w:noWrap/>
            <w:hideMark/>
          </w:tcPr>
          <w:p w14:paraId="64E0B6B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53724-1</w:t>
            </w:r>
          </w:p>
        </w:tc>
        <w:tc>
          <w:tcPr>
            <w:tcW w:w="2552" w:type="dxa"/>
            <w:tcBorders>
              <w:top w:val="nil"/>
              <w:left w:val="nil"/>
              <w:bottom w:val="single" w:sz="4" w:space="0" w:color="auto"/>
              <w:right w:val="single" w:sz="4" w:space="0" w:color="auto"/>
            </w:tcBorders>
            <w:shd w:val="clear" w:color="auto" w:fill="auto"/>
            <w:noWrap/>
            <w:hideMark/>
          </w:tcPr>
          <w:p w14:paraId="1BCDAF5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3CCD87C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9A33A51"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A42A78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12565.</w:t>
            </w:r>
          </w:p>
        </w:tc>
        <w:tc>
          <w:tcPr>
            <w:tcW w:w="1180" w:type="dxa"/>
            <w:tcBorders>
              <w:top w:val="nil"/>
              <w:left w:val="nil"/>
              <w:bottom w:val="single" w:sz="4" w:space="0" w:color="auto"/>
              <w:right w:val="single" w:sz="4" w:space="0" w:color="auto"/>
            </w:tcBorders>
            <w:shd w:val="clear" w:color="auto" w:fill="auto"/>
            <w:noWrap/>
            <w:hideMark/>
          </w:tcPr>
          <w:p w14:paraId="3A217F85"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61181566</w:t>
            </w:r>
          </w:p>
        </w:tc>
        <w:tc>
          <w:tcPr>
            <w:tcW w:w="1851" w:type="dxa"/>
            <w:tcBorders>
              <w:top w:val="nil"/>
              <w:left w:val="nil"/>
              <w:bottom w:val="single" w:sz="4" w:space="0" w:color="auto"/>
              <w:right w:val="single" w:sz="4" w:space="0" w:color="auto"/>
            </w:tcBorders>
            <w:shd w:val="clear" w:color="auto" w:fill="auto"/>
            <w:noWrap/>
            <w:hideMark/>
          </w:tcPr>
          <w:p w14:paraId="3225E1D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53726-6</w:t>
            </w:r>
          </w:p>
        </w:tc>
        <w:tc>
          <w:tcPr>
            <w:tcW w:w="2552" w:type="dxa"/>
            <w:tcBorders>
              <w:top w:val="nil"/>
              <w:left w:val="nil"/>
              <w:bottom w:val="single" w:sz="4" w:space="0" w:color="auto"/>
              <w:right w:val="single" w:sz="4" w:space="0" w:color="auto"/>
            </w:tcBorders>
            <w:shd w:val="clear" w:color="auto" w:fill="auto"/>
            <w:noWrap/>
            <w:hideMark/>
          </w:tcPr>
          <w:p w14:paraId="7256BF3D"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26 600</w:t>
            </w:r>
          </w:p>
        </w:tc>
        <w:tc>
          <w:tcPr>
            <w:tcW w:w="2126" w:type="dxa"/>
            <w:tcBorders>
              <w:top w:val="nil"/>
              <w:left w:val="nil"/>
              <w:bottom w:val="single" w:sz="4" w:space="0" w:color="auto"/>
              <w:right w:val="single" w:sz="4" w:space="0" w:color="auto"/>
            </w:tcBorders>
            <w:shd w:val="clear" w:color="auto" w:fill="auto"/>
            <w:noWrap/>
            <w:hideMark/>
          </w:tcPr>
          <w:p w14:paraId="04F36CD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8247032"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600F07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12566.</w:t>
            </w:r>
          </w:p>
        </w:tc>
        <w:tc>
          <w:tcPr>
            <w:tcW w:w="1180" w:type="dxa"/>
            <w:tcBorders>
              <w:top w:val="nil"/>
              <w:left w:val="nil"/>
              <w:bottom w:val="single" w:sz="4" w:space="0" w:color="auto"/>
              <w:right w:val="single" w:sz="4" w:space="0" w:color="auto"/>
            </w:tcBorders>
            <w:shd w:val="clear" w:color="auto" w:fill="auto"/>
            <w:noWrap/>
            <w:hideMark/>
          </w:tcPr>
          <w:p w14:paraId="7D160A8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61181569</w:t>
            </w:r>
          </w:p>
        </w:tc>
        <w:tc>
          <w:tcPr>
            <w:tcW w:w="1851" w:type="dxa"/>
            <w:tcBorders>
              <w:top w:val="nil"/>
              <w:left w:val="nil"/>
              <w:bottom w:val="single" w:sz="4" w:space="0" w:color="auto"/>
              <w:right w:val="single" w:sz="4" w:space="0" w:color="auto"/>
            </w:tcBorders>
            <w:shd w:val="clear" w:color="auto" w:fill="auto"/>
            <w:noWrap/>
            <w:hideMark/>
          </w:tcPr>
          <w:p w14:paraId="519EBC3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53729-0</w:t>
            </w:r>
          </w:p>
        </w:tc>
        <w:tc>
          <w:tcPr>
            <w:tcW w:w="2552" w:type="dxa"/>
            <w:tcBorders>
              <w:top w:val="nil"/>
              <w:left w:val="nil"/>
              <w:bottom w:val="single" w:sz="4" w:space="0" w:color="auto"/>
              <w:right w:val="single" w:sz="4" w:space="0" w:color="auto"/>
            </w:tcBorders>
            <w:shd w:val="clear" w:color="auto" w:fill="auto"/>
            <w:noWrap/>
            <w:hideMark/>
          </w:tcPr>
          <w:p w14:paraId="51A6E4B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27 900</w:t>
            </w:r>
          </w:p>
        </w:tc>
        <w:tc>
          <w:tcPr>
            <w:tcW w:w="2126" w:type="dxa"/>
            <w:tcBorders>
              <w:top w:val="nil"/>
              <w:left w:val="nil"/>
              <w:bottom w:val="single" w:sz="4" w:space="0" w:color="auto"/>
              <w:right w:val="single" w:sz="4" w:space="0" w:color="auto"/>
            </w:tcBorders>
            <w:shd w:val="clear" w:color="auto" w:fill="auto"/>
            <w:noWrap/>
            <w:hideMark/>
          </w:tcPr>
          <w:p w14:paraId="0AA21C4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265A2A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8F0E6C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12567.</w:t>
            </w:r>
          </w:p>
        </w:tc>
        <w:tc>
          <w:tcPr>
            <w:tcW w:w="1180" w:type="dxa"/>
            <w:tcBorders>
              <w:top w:val="nil"/>
              <w:left w:val="nil"/>
              <w:bottom w:val="single" w:sz="4" w:space="0" w:color="auto"/>
              <w:right w:val="single" w:sz="4" w:space="0" w:color="auto"/>
            </w:tcBorders>
            <w:shd w:val="clear" w:color="auto" w:fill="auto"/>
            <w:noWrap/>
            <w:hideMark/>
          </w:tcPr>
          <w:p w14:paraId="4CD37953"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61181570</w:t>
            </w:r>
          </w:p>
        </w:tc>
        <w:tc>
          <w:tcPr>
            <w:tcW w:w="1851" w:type="dxa"/>
            <w:tcBorders>
              <w:top w:val="nil"/>
              <w:left w:val="nil"/>
              <w:bottom w:val="single" w:sz="4" w:space="0" w:color="auto"/>
              <w:right w:val="single" w:sz="4" w:space="0" w:color="auto"/>
            </w:tcBorders>
            <w:shd w:val="clear" w:color="auto" w:fill="auto"/>
            <w:noWrap/>
            <w:hideMark/>
          </w:tcPr>
          <w:p w14:paraId="67E2552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53730-8</w:t>
            </w:r>
          </w:p>
        </w:tc>
        <w:tc>
          <w:tcPr>
            <w:tcW w:w="2552" w:type="dxa"/>
            <w:tcBorders>
              <w:top w:val="nil"/>
              <w:left w:val="nil"/>
              <w:bottom w:val="single" w:sz="4" w:space="0" w:color="auto"/>
              <w:right w:val="single" w:sz="4" w:space="0" w:color="auto"/>
            </w:tcBorders>
            <w:shd w:val="clear" w:color="auto" w:fill="auto"/>
            <w:noWrap/>
            <w:hideMark/>
          </w:tcPr>
          <w:p w14:paraId="70EA41A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65E5F7F0"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2FA1139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01DD32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12569.</w:t>
            </w:r>
          </w:p>
        </w:tc>
        <w:tc>
          <w:tcPr>
            <w:tcW w:w="1180" w:type="dxa"/>
            <w:tcBorders>
              <w:top w:val="nil"/>
              <w:left w:val="nil"/>
              <w:bottom w:val="single" w:sz="4" w:space="0" w:color="auto"/>
              <w:right w:val="single" w:sz="4" w:space="0" w:color="auto"/>
            </w:tcBorders>
            <w:shd w:val="clear" w:color="auto" w:fill="auto"/>
            <w:noWrap/>
            <w:hideMark/>
          </w:tcPr>
          <w:p w14:paraId="233A945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61181572</w:t>
            </w:r>
          </w:p>
        </w:tc>
        <w:tc>
          <w:tcPr>
            <w:tcW w:w="1851" w:type="dxa"/>
            <w:tcBorders>
              <w:top w:val="nil"/>
              <w:left w:val="nil"/>
              <w:bottom w:val="single" w:sz="4" w:space="0" w:color="auto"/>
              <w:right w:val="single" w:sz="4" w:space="0" w:color="auto"/>
            </w:tcBorders>
            <w:shd w:val="clear" w:color="auto" w:fill="auto"/>
            <w:noWrap/>
            <w:hideMark/>
          </w:tcPr>
          <w:p w14:paraId="195A0CF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53733-2</w:t>
            </w:r>
          </w:p>
        </w:tc>
        <w:tc>
          <w:tcPr>
            <w:tcW w:w="2552" w:type="dxa"/>
            <w:tcBorders>
              <w:top w:val="nil"/>
              <w:left w:val="nil"/>
              <w:bottom w:val="single" w:sz="4" w:space="0" w:color="auto"/>
              <w:right w:val="single" w:sz="4" w:space="0" w:color="auto"/>
            </w:tcBorders>
            <w:shd w:val="clear" w:color="auto" w:fill="auto"/>
            <w:noWrap/>
            <w:hideMark/>
          </w:tcPr>
          <w:p w14:paraId="2EB082D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26 400</w:t>
            </w:r>
          </w:p>
        </w:tc>
        <w:tc>
          <w:tcPr>
            <w:tcW w:w="2126" w:type="dxa"/>
            <w:tcBorders>
              <w:top w:val="nil"/>
              <w:left w:val="nil"/>
              <w:bottom w:val="single" w:sz="4" w:space="0" w:color="auto"/>
              <w:right w:val="single" w:sz="4" w:space="0" w:color="auto"/>
            </w:tcBorders>
            <w:shd w:val="clear" w:color="auto" w:fill="auto"/>
            <w:noWrap/>
            <w:hideMark/>
          </w:tcPr>
          <w:p w14:paraId="4498A93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401A0F85"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178D1C2"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12571.</w:t>
            </w:r>
          </w:p>
        </w:tc>
        <w:tc>
          <w:tcPr>
            <w:tcW w:w="1180" w:type="dxa"/>
            <w:tcBorders>
              <w:top w:val="nil"/>
              <w:left w:val="nil"/>
              <w:bottom w:val="single" w:sz="4" w:space="0" w:color="auto"/>
              <w:right w:val="single" w:sz="4" w:space="0" w:color="auto"/>
            </w:tcBorders>
            <w:shd w:val="clear" w:color="auto" w:fill="auto"/>
            <w:noWrap/>
            <w:hideMark/>
          </w:tcPr>
          <w:p w14:paraId="2313D3C6"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61181576</w:t>
            </w:r>
          </w:p>
        </w:tc>
        <w:tc>
          <w:tcPr>
            <w:tcW w:w="1851" w:type="dxa"/>
            <w:tcBorders>
              <w:top w:val="nil"/>
              <w:left w:val="nil"/>
              <w:bottom w:val="single" w:sz="4" w:space="0" w:color="auto"/>
              <w:right w:val="single" w:sz="4" w:space="0" w:color="auto"/>
            </w:tcBorders>
            <w:shd w:val="clear" w:color="auto" w:fill="auto"/>
            <w:noWrap/>
            <w:hideMark/>
          </w:tcPr>
          <w:p w14:paraId="4AB013A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53739-9</w:t>
            </w:r>
          </w:p>
        </w:tc>
        <w:tc>
          <w:tcPr>
            <w:tcW w:w="2552" w:type="dxa"/>
            <w:tcBorders>
              <w:top w:val="nil"/>
              <w:left w:val="nil"/>
              <w:bottom w:val="single" w:sz="4" w:space="0" w:color="auto"/>
              <w:right w:val="single" w:sz="4" w:space="0" w:color="auto"/>
            </w:tcBorders>
            <w:shd w:val="clear" w:color="auto" w:fill="auto"/>
            <w:noWrap/>
            <w:hideMark/>
          </w:tcPr>
          <w:p w14:paraId="5FEF5E9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26 400</w:t>
            </w:r>
          </w:p>
        </w:tc>
        <w:tc>
          <w:tcPr>
            <w:tcW w:w="2126" w:type="dxa"/>
            <w:tcBorders>
              <w:top w:val="nil"/>
              <w:left w:val="nil"/>
              <w:bottom w:val="single" w:sz="4" w:space="0" w:color="auto"/>
              <w:right w:val="single" w:sz="4" w:space="0" w:color="auto"/>
            </w:tcBorders>
            <w:shd w:val="clear" w:color="auto" w:fill="auto"/>
            <w:noWrap/>
            <w:hideMark/>
          </w:tcPr>
          <w:p w14:paraId="7D0B932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9B5D882"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2D249F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12572.</w:t>
            </w:r>
          </w:p>
        </w:tc>
        <w:tc>
          <w:tcPr>
            <w:tcW w:w="1180" w:type="dxa"/>
            <w:tcBorders>
              <w:top w:val="nil"/>
              <w:left w:val="nil"/>
              <w:bottom w:val="single" w:sz="4" w:space="0" w:color="auto"/>
              <w:right w:val="single" w:sz="4" w:space="0" w:color="auto"/>
            </w:tcBorders>
            <w:shd w:val="clear" w:color="auto" w:fill="auto"/>
            <w:noWrap/>
            <w:hideMark/>
          </w:tcPr>
          <w:p w14:paraId="186D659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61181577</w:t>
            </w:r>
          </w:p>
        </w:tc>
        <w:tc>
          <w:tcPr>
            <w:tcW w:w="1851" w:type="dxa"/>
            <w:tcBorders>
              <w:top w:val="nil"/>
              <w:left w:val="nil"/>
              <w:bottom w:val="single" w:sz="4" w:space="0" w:color="auto"/>
              <w:right w:val="single" w:sz="4" w:space="0" w:color="auto"/>
            </w:tcBorders>
            <w:shd w:val="clear" w:color="auto" w:fill="auto"/>
            <w:noWrap/>
            <w:hideMark/>
          </w:tcPr>
          <w:p w14:paraId="37DF6DA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53743-1</w:t>
            </w:r>
          </w:p>
        </w:tc>
        <w:tc>
          <w:tcPr>
            <w:tcW w:w="2552" w:type="dxa"/>
            <w:tcBorders>
              <w:top w:val="nil"/>
              <w:left w:val="nil"/>
              <w:bottom w:val="single" w:sz="4" w:space="0" w:color="auto"/>
              <w:right w:val="single" w:sz="4" w:space="0" w:color="auto"/>
            </w:tcBorders>
            <w:shd w:val="clear" w:color="auto" w:fill="auto"/>
            <w:noWrap/>
            <w:hideMark/>
          </w:tcPr>
          <w:p w14:paraId="117DAB8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26 900</w:t>
            </w:r>
          </w:p>
        </w:tc>
        <w:tc>
          <w:tcPr>
            <w:tcW w:w="2126" w:type="dxa"/>
            <w:tcBorders>
              <w:top w:val="nil"/>
              <w:left w:val="nil"/>
              <w:bottom w:val="single" w:sz="4" w:space="0" w:color="auto"/>
              <w:right w:val="single" w:sz="4" w:space="0" w:color="auto"/>
            </w:tcBorders>
            <w:shd w:val="clear" w:color="auto" w:fill="auto"/>
            <w:noWrap/>
            <w:hideMark/>
          </w:tcPr>
          <w:p w14:paraId="1D2A456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A5E1453"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03FEDBC"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12574.</w:t>
            </w:r>
          </w:p>
        </w:tc>
        <w:tc>
          <w:tcPr>
            <w:tcW w:w="1180" w:type="dxa"/>
            <w:tcBorders>
              <w:top w:val="nil"/>
              <w:left w:val="nil"/>
              <w:bottom w:val="single" w:sz="4" w:space="0" w:color="auto"/>
              <w:right w:val="single" w:sz="4" w:space="0" w:color="auto"/>
            </w:tcBorders>
            <w:shd w:val="clear" w:color="auto" w:fill="auto"/>
            <w:noWrap/>
            <w:hideMark/>
          </w:tcPr>
          <w:p w14:paraId="3F901E8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61181579</w:t>
            </w:r>
          </w:p>
        </w:tc>
        <w:tc>
          <w:tcPr>
            <w:tcW w:w="1851" w:type="dxa"/>
            <w:tcBorders>
              <w:top w:val="nil"/>
              <w:left w:val="nil"/>
              <w:bottom w:val="single" w:sz="4" w:space="0" w:color="auto"/>
              <w:right w:val="single" w:sz="4" w:space="0" w:color="auto"/>
            </w:tcBorders>
            <w:shd w:val="clear" w:color="auto" w:fill="auto"/>
            <w:noWrap/>
            <w:hideMark/>
          </w:tcPr>
          <w:p w14:paraId="16F0546D"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53746-4</w:t>
            </w:r>
          </w:p>
        </w:tc>
        <w:tc>
          <w:tcPr>
            <w:tcW w:w="2552" w:type="dxa"/>
            <w:tcBorders>
              <w:top w:val="nil"/>
              <w:left w:val="nil"/>
              <w:bottom w:val="single" w:sz="4" w:space="0" w:color="auto"/>
              <w:right w:val="single" w:sz="4" w:space="0" w:color="auto"/>
            </w:tcBorders>
            <w:shd w:val="clear" w:color="auto" w:fill="auto"/>
            <w:noWrap/>
            <w:hideMark/>
          </w:tcPr>
          <w:p w14:paraId="1CE3873B"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25 000</w:t>
            </w:r>
          </w:p>
        </w:tc>
        <w:tc>
          <w:tcPr>
            <w:tcW w:w="2126" w:type="dxa"/>
            <w:tcBorders>
              <w:top w:val="nil"/>
              <w:left w:val="nil"/>
              <w:bottom w:val="single" w:sz="4" w:space="0" w:color="auto"/>
              <w:right w:val="single" w:sz="4" w:space="0" w:color="auto"/>
            </w:tcBorders>
            <w:shd w:val="clear" w:color="auto" w:fill="auto"/>
            <w:noWrap/>
            <w:hideMark/>
          </w:tcPr>
          <w:p w14:paraId="5FC7ADA9"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047B812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63E6528"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12575.</w:t>
            </w:r>
          </w:p>
        </w:tc>
        <w:tc>
          <w:tcPr>
            <w:tcW w:w="1180" w:type="dxa"/>
            <w:tcBorders>
              <w:top w:val="nil"/>
              <w:left w:val="nil"/>
              <w:bottom w:val="single" w:sz="4" w:space="0" w:color="auto"/>
              <w:right w:val="single" w:sz="4" w:space="0" w:color="auto"/>
            </w:tcBorders>
            <w:shd w:val="clear" w:color="auto" w:fill="auto"/>
            <w:noWrap/>
            <w:hideMark/>
          </w:tcPr>
          <w:p w14:paraId="32BB816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61181580</w:t>
            </w:r>
          </w:p>
        </w:tc>
        <w:tc>
          <w:tcPr>
            <w:tcW w:w="1851" w:type="dxa"/>
            <w:tcBorders>
              <w:top w:val="nil"/>
              <w:left w:val="nil"/>
              <w:bottom w:val="single" w:sz="4" w:space="0" w:color="auto"/>
              <w:right w:val="single" w:sz="4" w:space="0" w:color="auto"/>
            </w:tcBorders>
            <w:shd w:val="clear" w:color="auto" w:fill="auto"/>
            <w:noWrap/>
            <w:hideMark/>
          </w:tcPr>
          <w:p w14:paraId="5E6120E4"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53747-2</w:t>
            </w:r>
          </w:p>
        </w:tc>
        <w:tc>
          <w:tcPr>
            <w:tcW w:w="2552" w:type="dxa"/>
            <w:tcBorders>
              <w:top w:val="nil"/>
              <w:left w:val="nil"/>
              <w:bottom w:val="single" w:sz="4" w:space="0" w:color="auto"/>
              <w:right w:val="single" w:sz="4" w:space="0" w:color="auto"/>
            </w:tcBorders>
            <w:shd w:val="clear" w:color="auto" w:fill="auto"/>
            <w:noWrap/>
            <w:hideMark/>
          </w:tcPr>
          <w:p w14:paraId="4F37B30E"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26DCECF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6D18F526"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11631E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12576.</w:t>
            </w:r>
          </w:p>
        </w:tc>
        <w:tc>
          <w:tcPr>
            <w:tcW w:w="1180" w:type="dxa"/>
            <w:tcBorders>
              <w:top w:val="nil"/>
              <w:left w:val="nil"/>
              <w:bottom w:val="single" w:sz="4" w:space="0" w:color="auto"/>
              <w:right w:val="single" w:sz="4" w:space="0" w:color="auto"/>
            </w:tcBorders>
            <w:shd w:val="clear" w:color="auto" w:fill="auto"/>
            <w:noWrap/>
            <w:hideMark/>
          </w:tcPr>
          <w:p w14:paraId="1B841227"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61181581</w:t>
            </w:r>
          </w:p>
        </w:tc>
        <w:tc>
          <w:tcPr>
            <w:tcW w:w="1851" w:type="dxa"/>
            <w:tcBorders>
              <w:top w:val="nil"/>
              <w:left w:val="nil"/>
              <w:bottom w:val="single" w:sz="4" w:space="0" w:color="auto"/>
              <w:right w:val="single" w:sz="4" w:space="0" w:color="auto"/>
            </w:tcBorders>
            <w:shd w:val="clear" w:color="auto" w:fill="auto"/>
            <w:noWrap/>
            <w:hideMark/>
          </w:tcPr>
          <w:p w14:paraId="34B9295A"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53748-0</w:t>
            </w:r>
          </w:p>
        </w:tc>
        <w:tc>
          <w:tcPr>
            <w:tcW w:w="2552" w:type="dxa"/>
            <w:tcBorders>
              <w:top w:val="nil"/>
              <w:left w:val="nil"/>
              <w:bottom w:val="single" w:sz="4" w:space="0" w:color="auto"/>
              <w:right w:val="single" w:sz="4" w:space="0" w:color="auto"/>
            </w:tcBorders>
            <w:shd w:val="clear" w:color="auto" w:fill="auto"/>
            <w:noWrap/>
            <w:hideMark/>
          </w:tcPr>
          <w:p w14:paraId="3E742A9A"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26 500</w:t>
            </w:r>
          </w:p>
        </w:tc>
        <w:tc>
          <w:tcPr>
            <w:tcW w:w="2126" w:type="dxa"/>
            <w:tcBorders>
              <w:top w:val="nil"/>
              <w:left w:val="nil"/>
              <w:bottom w:val="single" w:sz="4" w:space="0" w:color="auto"/>
              <w:right w:val="single" w:sz="4" w:space="0" w:color="auto"/>
            </w:tcBorders>
            <w:shd w:val="clear" w:color="auto" w:fill="auto"/>
            <w:noWrap/>
            <w:hideMark/>
          </w:tcPr>
          <w:p w14:paraId="099325A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1F8BEE38"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1819F73"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12577.</w:t>
            </w:r>
          </w:p>
        </w:tc>
        <w:tc>
          <w:tcPr>
            <w:tcW w:w="1180" w:type="dxa"/>
            <w:tcBorders>
              <w:top w:val="nil"/>
              <w:left w:val="nil"/>
              <w:bottom w:val="single" w:sz="4" w:space="0" w:color="auto"/>
              <w:right w:val="single" w:sz="4" w:space="0" w:color="auto"/>
            </w:tcBorders>
            <w:shd w:val="clear" w:color="auto" w:fill="auto"/>
            <w:noWrap/>
            <w:hideMark/>
          </w:tcPr>
          <w:p w14:paraId="14CEE74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61181582</w:t>
            </w:r>
          </w:p>
        </w:tc>
        <w:tc>
          <w:tcPr>
            <w:tcW w:w="1851" w:type="dxa"/>
            <w:tcBorders>
              <w:top w:val="nil"/>
              <w:left w:val="nil"/>
              <w:bottom w:val="single" w:sz="4" w:space="0" w:color="auto"/>
              <w:right w:val="single" w:sz="4" w:space="0" w:color="auto"/>
            </w:tcBorders>
            <w:shd w:val="clear" w:color="auto" w:fill="auto"/>
            <w:noWrap/>
            <w:hideMark/>
          </w:tcPr>
          <w:p w14:paraId="608C5DCC"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ZEL.VUZ  53749-8</w:t>
            </w:r>
          </w:p>
        </w:tc>
        <w:tc>
          <w:tcPr>
            <w:tcW w:w="2552" w:type="dxa"/>
            <w:tcBorders>
              <w:top w:val="nil"/>
              <w:left w:val="nil"/>
              <w:bottom w:val="single" w:sz="4" w:space="0" w:color="auto"/>
              <w:right w:val="single" w:sz="4" w:space="0" w:color="auto"/>
            </w:tcBorders>
            <w:shd w:val="clear" w:color="auto" w:fill="auto"/>
            <w:noWrap/>
            <w:hideMark/>
          </w:tcPr>
          <w:p w14:paraId="03F73960"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27 700</w:t>
            </w:r>
          </w:p>
        </w:tc>
        <w:tc>
          <w:tcPr>
            <w:tcW w:w="2126" w:type="dxa"/>
            <w:tcBorders>
              <w:top w:val="nil"/>
              <w:left w:val="nil"/>
              <w:bottom w:val="single" w:sz="4" w:space="0" w:color="auto"/>
              <w:right w:val="single" w:sz="4" w:space="0" w:color="auto"/>
            </w:tcBorders>
            <w:shd w:val="clear" w:color="auto" w:fill="auto"/>
            <w:noWrap/>
            <w:hideMark/>
          </w:tcPr>
          <w:p w14:paraId="3E60B85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r w:rsidR="009E220A" w:rsidRPr="009E220A" w14:paraId="74140F64" w14:textId="77777777" w:rsidTr="009E220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63E984F"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12616.</w:t>
            </w:r>
          </w:p>
        </w:tc>
        <w:tc>
          <w:tcPr>
            <w:tcW w:w="1180" w:type="dxa"/>
            <w:tcBorders>
              <w:top w:val="nil"/>
              <w:left w:val="nil"/>
              <w:bottom w:val="single" w:sz="4" w:space="0" w:color="auto"/>
              <w:right w:val="single" w:sz="4" w:space="0" w:color="auto"/>
            </w:tcBorders>
            <w:shd w:val="clear" w:color="auto" w:fill="auto"/>
            <w:noWrap/>
            <w:hideMark/>
          </w:tcPr>
          <w:p w14:paraId="3A65F0DB"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68601234</w:t>
            </w:r>
          </w:p>
        </w:tc>
        <w:tc>
          <w:tcPr>
            <w:tcW w:w="1851" w:type="dxa"/>
            <w:tcBorders>
              <w:top w:val="nil"/>
              <w:left w:val="nil"/>
              <w:bottom w:val="single" w:sz="4" w:space="0" w:color="auto"/>
              <w:right w:val="single" w:sz="4" w:space="0" w:color="auto"/>
            </w:tcBorders>
            <w:shd w:val="clear" w:color="auto" w:fill="auto"/>
            <w:noWrap/>
            <w:hideMark/>
          </w:tcPr>
          <w:p w14:paraId="73D5D972"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xml:space="preserve">Žel. </w:t>
            </w:r>
            <w:proofErr w:type="gramStart"/>
            <w:r w:rsidRPr="009E220A">
              <w:rPr>
                <w:rFonts w:ascii="Calibri" w:hAnsi="Calibri" w:cs="Calibri"/>
                <w:color w:val="000000"/>
                <w:sz w:val="22"/>
                <w:szCs w:val="22"/>
              </w:rPr>
              <w:t>vůz  64715</w:t>
            </w:r>
            <w:proofErr w:type="gramEnd"/>
            <w:r w:rsidRPr="009E220A">
              <w:rPr>
                <w:rFonts w:ascii="Calibri" w:hAnsi="Calibri" w:cs="Calibri"/>
                <w:color w:val="000000"/>
                <w:sz w:val="22"/>
                <w:szCs w:val="22"/>
              </w:rPr>
              <w:t>-6</w:t>
            </w:r>
          </w:p>
        </w:tc>
        <w:tc>
          <w:tcPr>
            <w:tcW w:w="2552" w:type="dxa"/>
            <w:tcBorders>
              <w:top w:val="nil"/>
              <w:left w:val="nil"/>
              <w:bottom w:val="single" w:sz="4" w:space="0" w:color="auto"/>
              <w:right w:val="single" w:sz="4" w:space="0" w:color="auto"/>
            </w:tcBorders>
            <w:shd w:val="clear" w:color="auto" w:fill="auto"/>
            <w:noWrap/>
            <w:hideMark/>
          </w:tcPr>
          <w:p w14:paraId="6E03ED16" w14:textId="77777777" w:rsidR="009E220A" w:rsidRPr="009E220A" w:rsidRDefault="009E220A" w:rsidP="009E220A">
            <w:pPr>
              <w:jc w:val="center"/>
              <w:rPr>
                <w:rFonts w:ascii="Calibri" w:hAnsi="Calibri" w:cs="Calibri"/>
                <w:color w:val="000000"/>
                <w:sz w:val="22"/>
                <w:szCs w:val="22"/>
              </w:rPr>
            </w:pPr>
            <w:r w:rsidRPr="009E220A">
              <w:rPr>
                <w:rFonts w:ascii="Calibri" w:hAnsi="Calibri" w:cs="Calibri"/>
                <w:color w:val="000000"/>
                <w:sz w:val="22"/>
                <w:szCs w:val="22"/>
              </w:rPr>
              <w:t>22 700</w:t>
            </w:r>
          </w:p>
        </w:tc>
        <w:tc>
          <w:tcPr>
            <w:tcW w:w="2126" w:type="dxa"/>
            <w:tcBorders>
              <w:top w:val="nil"/>
              <w:left w:val="nil"/>
              <w:bottom w:val="single" w:sz="4" w:space="0" w:color="auto"/>
              <w:right w:val="single" w:sz="4" w:space="0" w:color="auto"/>
            </w:tcBorders>
            <w:shd w:val="clear" w:color="auto" w:fill="auto"/>
            <w:noWrap/>
            <w:hideMark/>
          </w:tcPr>
          <w:p w14:paraId="27AB5CCE" w14:textId="77777777" w:rsidR="009E220A" w:rsidRPr="009E220A" w:rsidRDefault="009E220A" w:rsidP="009E220A">
            <w:pPr>
              <w:rPr>
                <w:rFonts w:ascii="Calibri" w:hAnsi="Calibri" w:cs="Calibri"/>
                <w:color w:val="000000"/>
                <w:sz w:val="22"/>
                <w:szCs w:val="22"/>
              </w:rPr>
            </w:pPr>
            <w:r w:rsidRPr="009E220A">
              <w:rPr>
                <w:rFonts w:ascii="Calibri" w:hAnsi="Calibri" w:cs="Calibri"/>
                <w:color w:val="000000"/>
                <w:sz w:val="22"/>
                <w:szCs w:val="22"/>
              </w:rPr>
              <w:t> </w:t>
            </w:r>
          </w:p>
        </w:tc>
      </w:tr>
    </w:tbl>
    <w:p w14:paraId="2D81E764" w14:textId="77777777" w:rsidR="003077C5" w:rsidRPr="003077C5" w:rsidRDefault="003077C5" w:rsidP="003077C5">
      <w:pPr>
        <w:widowControl w:val="0"/>
        <w:overflowPunct w:val="0"/>
        <w:autoSpaceDE w:val="0"/>
        <w:spacing w:line="276" w:lineRule="auto"/>
        <w:jc w:val="both"/>
        <w:rPr>
          <w:rFonts w:ascii="Calibri" w:hAnsi="Calibri"/>
          <w:sz w:val="22"/>
          <w:szCs w:val="22"/>
        </w:rPr>
      </w:pPr>
    </w:p>
    <w:p w14:paraId="3C18F806" w14:textId="77777777" w:rsidR="00B327CF" w:rsidRPr="00B327CF" w:rsidRDefault="00B327CF" w:rsidP="00EA7E0B">
      <w:pPr>
        <w:pStyle w:val="Odstavecseseznamem"/>
        <w:spacing w:line="276" w:lineRule="auto"/>
        <w:rPr>
          <w:rFonts w:ascii="Calibri" w:hAnsi="Calibri"/>
          <w:sz w:val="22"/>
          <w:szCs w:val="22"/>
        </w:rPr>
      </w:pPr>
    </w:p>
    <w:p w14:paraId="2C120090" w14:textId="3EEBE95E" w:rsidR="00ED0005" w:rsidRPr="00592D0C" w:rsidRDefault="00B327CF" w:rsidP="009D7577">
      <w:pPr>
        <w:pStyle w:val="Odstavecseseznamem"/>
        <w:numPr>
          <w:ilvl w:val="0"/>
          <w:numId w:val="2"/>
        </w:numPr>
        <w:spacing w:line="276" w:lineRule="auto"/>
        <w:jc w:val="both"/>
        <w:rPr>
          <w:rFonts w:ascii="Calibri" w:hAnsi="Calibri"/>
          <w:sz w:val="22"/>
          <w:szCs w:val="22"/>
        </w:rPr>
      </w:pPr>
      <w:r>
        <w:rPr>
          <w:rFonts w:ascii="Calibri" w:hAnsi="Calibri"/>
          <w:sz w:val="22"/>
          <w:szCs w:val="22"/>
        </w:rPr>
        <w:t xml:space="preserve">Prodávající prohlašuje, že </w:t>
      </w:r>
      <w:r w:rsidRPr="00AA3668">
        <w:rPr>
          <w:rFonts w:ascii="Calibri" w:hAnsi="Calibri"/>
          <w:sz w:val="22"/>
          <w:szCs w:val="22"/>
        </w:rPr>
        <w:t xml:space="preserve">Kupní cena byla Kupujícím uhrazena před uzavřením této </w:t>
      </w:r>
      <w:r w:rsidR="005C1E0C">
        <w:rPr>
          <w:rFonts w:ascii="Calibri" w:hAnsi="Calibri"/>
          <w:sz w:val="22"/>
          <w:szCs w:val="22"/>
        </w:rPr>
        <w:t>s</w:t>
      </w:r>
      <w:r w:rsidRPr="00AA3668">
        <w:rPr>
          <w:rFonts w:ascii="Calibri" w:hAnsi="Calibri"/>
          <w:sz w:val="22"/>
          <w:szCs w:val="22"/>
        </w:rPr>
        <w:t>mlouvy</w:t>
      </w:r>
      <w:r>
        <w:rPr>
          <w:rFonts w:ascii="Calibri" w:hAnsi="Calibri"/>
          <w:sz w:val="22"/>
          <w:szCs w:val="22"/>
        </w:rPr>
        <w:t xml:space="preserve"> na bankovní účet Prodávajícího</w:t>
      </w:r>
      <w:r w:rsidR="00737ACD">
        <w:rPr>
          <w:rFonts w:ascii="Calibri" w:hAnsi="Calibri"/>
          <w:sz w:val="22"/>
          <w:szCs w:val="22"/>
        </w:rPr>
        <w:t xml:space="preserve"> </w:t>
      </w:r>
      <w:r w:rsidR="009511FC" w:rsidRPr="009511FC">
        <w:rPr>
          <w:rFonts w:ascii="Calibri" w:hAnsi="Calibri"/>
          <w:b/>
          <w:bCs/>
          <w:sz w:val="22"/>
          <w:szCs w:val="22"/>
        </w:rPr>
        <w:t>1388153162</w:t>
      </w:r>
      <w:r w:rsidR="009511FC">
        <w:rPr>
          <w:rFonts w:ascii="Calibri" w:hAnsi="Calibri"/>
          <w:b/>
          <w:bCs/>
          <w:sz w:val="22"/>
          <w:szCs w:val="22"/>
        </w:rPr>
        <w:t>/2700</w:t>
      </w:r>
      <w:r w:rsidR="00536DB6">
        <w:rPr>
          <w:rFonts w:ascii="Calibri" w:hAnsi="Calibri"/>
          <w:b/>
          <w:bCs/>
          <w:sz w:val="22"/>
          <w:szCs w:val="22"/>
        </w:rPr>
        <w:t>.</w:t>
      </w:r>
      <w:r w:rsidR="0004138E">
        <w:rPr>
          <w:rFonts w:ascii="Calibri" w:hAnsi="Calibri"/>
          <w:b/>
          <w:bCs/>
          <w:sz w:val="22"/>
          <w:szCs w:val="22"/>
        </w:rPr>
        <w:t xml:space="preserve"> </w:t>
      </w:r>
    </w:p>
    <w:p w14:paraId="129131B5" w14:textId="0329B53F" w:rsidR="00EF7B1A" w:rsidRPr="001F6859" w:rsidRDefault="006D6911" w:rsidP="009D7577">
      <w:pPr>
        <w:pStyle w:val="bh1"/>
        <w:keepNext/>
        <w:numPr>
          <w:ilvl w:val="0"/>
          <w:numId w:val="0"/>
        </w:numPr>
        <w:spacing w:before="360" w:line="276" w:lineRule="auto"/>
        <w:ind w:left="720"/>
        <w:jc w:val="center"/>
        <w:rPr>
          <w:rFonts w:ascii="Calibri" w:hAnsi="Calibri"/>
          <w:sz w:val="22"/>
          <w:szCs w:val="22"/>
        </w:rPr>
      </w:pPr>
      <w:r>
        <w:rPr>
          <w:rFonts w:ascii="Calibri" w:hAnsi="Calibri"/>
          <w:sz w:val="22"/>
          <w:szCs w:val="22"/>
        </w:rPr>
        <w:t>IV.</w:t>
      </w:r>
    </w:p>
    <w:p w14:paraId="5F3C2F0E" w14:textId="77777777" w:rsidR="000925F1" w:rsidRDefault="00F13FB1" w:rsidP="009D7577">
      <w:pPr>
        <w:pStyle w:val="bh2"/>
        <w:keepNext/>
        <w:numPr>
          <w:ilvl w:val="1"/>
          <w:numId w:val="11"/>
        </w:numPr>
        <w:spacing w:before="120" w:line="276" w:lineRule="auto"/>
        <w:rPr>
          <w:rFonts w:ascii="Calibri" w:hAnsi="Calibri"/>
          <w:sz w:val="22"/>
          <w:szCs w:val="22"/>
          <w:u w:val="none"/>
        </w:rPr>
      </w:pPr>
      <w:r>
        <w:rPr>
          <w:rFonts w:ascii="Calibri" w:hAnsi="Calibri"/>
          <w:sz w:val="22"/>
          <w:szCs w:val="22"/>
          <w:u w:val="none"/>
        </w:rPr>
        <w:t xml:space="preserve">Účinnost této smlouvy nastane podpisem této smlouvy druhou ze Smluvních stran. </w:t>
      </w:r>
    </w:p>
    <w:p w14:paraId="672CAA1E" w14:textId="091D1262" w:rsidR="00EF7B1A" w:rsidRDefault="00F13FB1" w:rsidP="009D7577">
      <w:pPr>
        <w:pStyle w:val="bh2"/>
        <w:keepNext/>
        <w:numPr>
          <w:ilvl w:val="1"/>
          <w:numId w:val="11"/>
        </w:numPr>
        <w:spacing w:before="120" w:line="276" w:lineRule="auto"/>
        <w:rPr>
          <w:rFonts w:ascii="Calibri" w:hAnsi="Calibri"/>
          <w:sz w:val="22"/>
          <w:szCs w:val="22"/>
          <w:u w:val="none"/>
        </w:rPr>
      </w:pPr>
      <w:r>
        <w:rPr>
          <w:rFonts w:ascii="Calibri" w:hAnsi="Calibri"/>
          <w:sz w:val="22"/>
          <w:szCs w:val="22"/>
          <w:u w:val="none"/>
        </w:rPr>
        <w:t xml:space="preserve">K předání </w:t>
      </w:r>
      <w:r w:rsidR="000925F1">
        <w:rPr>
          <w:rFonts w:ascii="Calibri" w:hAnsi="Calibri"/>
          <w:sz w:val="22"/>
          <w:szCs w:val="22"/>
          <w:u w:val="none"/>
        </w:rPr>
        <w:t>P</w:t>
      </w:r>
      <w:r>
        <w:rPr>
          <w:rFonts w:ascii="Calibri" w:hAnsi="Calibri"/>
          <w:sz w:val="22"/>
          <w:szCs w:val="22"/>
          <w:u w:val="none"/>
        </w:rPr>
        <w:t xml:space="preserve">ředmětu prodeje dojde po částech s ohledem na velké množství převáděných vozů. </w:t>
      </w:r>
      <w:r w:rsidR="00694714">
        <w:rPr>
          <w:rFonts w:ascii="Calibri" w:hAnsi="Calibri"/>
          <w:sz w:val="22"/>
          <w:szCs w:val="22"/>
          <w:u w:val="none"/>
        </w:rPr>
        <w:t xml:space="preserve">Prodávající sdělí Kupujícímu </w:t>
      </w:r>
      <w:r>
        <w:rPr>
          <w:rFonts w:ascii="Calibri" w:hAnsi="Calibri"/>
          <w:sz w:val="22"/>
          <w:szCs w:val="22"/>
          <w:u w:val="none"/>
        </w:rPr>
        <w:t xml:space="preserve">časový </w:t>
      </w:r>
      <w:r w:rsidR="00D24381">
        <w:rPr>
          <w:rFonts w:ascii="Calibri" w:hAnsi="Calibri"/>
          <w:sz w:val="22"/>
          <w:szCs w:val="22"/>
          <w:u w:val="none"/>
        </w:rPr>
        <w:t>harmonogram</w:t>
      </w:r>
      <w:r>
        <w:rPr>
          <w:rFonts w:ascii="Calibri" w:hAnsi="Calibri"/>
          <w:sz w:val="22"/>
          <w:szCs w:val="22"/>
          <w:u w:val="none"/>
        </w:rPr>
        <w:t>, kdy má dojít k předání jednotlivých částí Předmětu prodeje</w:t>
      </w:r>
      <w:r w:rsidR="000925F1">
        <w:rPr>
          <w:rFonts w:ascii="Calibri" w:hAnsi="Calibri"/>
          <w:sz w:val="22"/>
          <w:szCs w:val="22"/>
          <w:u w:val="none"/>
        </w:rPr>
        <w:t>,</w:t>
      </w:r>
      <w:r>
        <w:rPr>
          <w:rFonts w:ascii="Calibri" w:hAnsi="Calibri"/>
          <w:sz w:val="22"/>
          <w:szCs w:val="22"/>
          <w:u w:val="none"/>
        </w:rPr>
        <w:t xml:space="preserve"> kdy dojde k přistavení </w:t>
      </w:r>
      <w:r w:rsidR="000925F1">
        <w:rPr>
          <w:rFonts w:ascii="Calibri" w:hAnsi="Calibri"/>
          <w:sz w:val="22"/>
          <w:szCs w:val="22"/>
          <w:u w:val="none"/>
        </w:rPr>
        <w:t xml:space="preserve">jednotlivých </w:t>
      </w:r>
      <w:r>
        <w:rPr>
          <w:rFonts w:ascii="Calibri" w:hAnsi="Calibri"/>
          <w:sz w:val="22"/>
          <w:szCs w:val="22"/>
          <w:u w:val="none"/>
        </w:rPr>
        <w:t>část</w:t>
      </w:r>
      <w:r w:rsidR="000925F1">
        <w:rPr>
          <w:rFonts w:ascii="Calibri" w:hAnsi="Calibri"/>
          <w:sz w:val="22"/>
          <w:szCs w:val="22"/>
          <w:u w:val="none"/>
        </w:rPr>
        <w:t>í</w:t>
      </w:r>
      <w:r>
        <w:rPr>
          <w:rFonts w:ascii="Calibri" w:hAnsi="Calibri"/>
          <w:sz w:val="22"/>
          <w:szCs w:val="22"/>
          <w:u w:val="none"/>
        </w:rPr>
        <w:t xml:space="preserve"> Předmětu prodeje a v jakém množství, resp. které konkrétní části Předmětu prodeje se budou </w:t>
      </w:r>
      <w:r w:rsidR="000925F1">
        <w:rPr>
          <w:rFonts w:ascii="Calibri" w:hAnsi="Calibri"/>
          <w:sz w:val="22"/>
          <w:szCs w:val="22"/>
          <w:u w:val="none"/>
        </w:rPr>
        <w:t xml:space="preserve">v </w:t>
      </w:r>
      <w:r>
        <w:rPr>
          <w:rFonts w:ascii="Calibri" w:hAnsi="Calibri"/>
          <w:sz w:val="22"/>
          <w:szCs w:val="22"/>
          <w:u w:val="none"/>
        </w:rPr>
        <w:t xml:space="preserve">konkrétní den </w:t>
      </w:r>
      <w:r w:rsidR="000925F1">
        <w:rPr>
          <w:rFonts w:ascii="Calibri" w:hAnsi="Calibri"/>
          <w:sz w:val="22"/>
          <w:szCs w:val="22"/>
          <w:u w:val="none"/>
        </w:rPr>
        <w:t xml:space="preserve">na konkrétním místě </w:t>
      </w:r>
      <w:r>
        <w:rPr>
          <w:rFonts w:ascii="Calibri" w:hAnsi="Calibri"/>
          <w:sz w:val="22"/>
          <w:szCs w:val="22"/>
          <w:u w:val="none"/>
        </w:rPr>
        <w:t>předávat Kupujícímu.</w:t>
      </w:r>
      <w:r w:rsidR="00694714">
        <w:rPr>
          <w:rFonts w:ascii="Calibri" w:hAnsi="Calibri"/>
          <w:sz w:val="22"/>
          <w:szCs w:val="22"/>
          <w:u w:val="none"/>
        </w:rPr>
        <w:t xml:space="preserve"> </w:t>
      </w:r>
      <w:r w:rsidR="00EF7B1A">
        <w:rPr>
          <w:rFonts w:ascii="Calibri" w:hAnsi="Calibri"/>
          <w:sz w:val="22"/>
          <w:szCs w:val="22"/>
          <w:u w:val="none"/>
        </w:rPr>
        <w:t xml:space="preserve">Kupující se zavazuje </w:t>
      </w:r>
      <w:r w:rsidR="000925F1">
        <w:rPr>
          <w:rFonts w:ascii="Calibri" w:hAnsi="Calibri"/>
          <w:sz w:val="22"/>
          <w:szCs w:val="22"/>
          <w:u w:val="none"/>
        </w:rPr>
        <w:t xml:space="preserve">jednotlivé </w:t>
      </w:r>
      <w:r>
        <w:rPr>
          <w:rFonts w:ascii="Calibri" w:hAnsi="Calibri"/>
          <w:sz w:val="22"/>
          <w:szCs w:val="22"/>
          <w:u w:val="none"/>
        </w:rPr>
        <w:t>část</w:t>
      </w:r>
      <w:r w:rsidR="000925F1">
        <w:rPr>
          <w:rFonts w:ascii="Calibri" w:hAnsi="Calibri"/>
          <w:sz w:val="22"/>
          <w:szCs w:val="22"/>
          <w:u w:val="none"/>
        </w:rPr>
        <w:t>i</w:t>
      </w:r>
      <w:r>
        <w:rPr>
          <w:rFonts w:ascii="Calibri" w:hAnsi="Calibri"/>
          <w:sz w:val="22"/>
          <w:szCs w:val="22"/>
          <w:u w:val="none"/>
        </w:rPr>
        <w:t xml:space="preserve"> </w:t>
      </w:r>
      <w:r w:rsidR="00EF7B1A">
        <w:rPr>
          <w:rFonts w:ascii="Calibri" w:hAnsi="Calibri"/>
          <w:sz w:val="22"/>
          <w:szCs w:val="22"/>
          <w:u w:val="none"/>
        </w:rPr>
        <w:t>Předmět</w:t>
      </w:r>
      <w:r>
        <w:rPr>
          <w:rFonts w:ascii="Calibri" w:hAnsi="Calibri"/>
          <w:sz w:val="22"/>
          <w:szCs w:val="22"/>
          <w:u w:val="none"/>
        </w:rPr>
        <w:t>u</w:t>
      </w:r>
      <w:r w:rsidR="00EF7B1A">
        <w:rPr>
          <w:rFonts w:ascii="Calibri" w:hAnsi="Calibri"/>
          <w:sz w:val="22"/>
          <w:szCs w:val="22"/>
          <w:u w:val="none"/>
        </w:rPr>
        <w:t xml:space="preserve"> </w:t>
      </w:r>
      <w:r w:rsidR="006D6911">
        <w:rPr>
          <w:rFonts w:ascii="Calibri" w:hAnsi="Calibri"/>
          <w:sz w:val="22"/>
          <w:szCs w:val="22"/>
          <w:u w:val="none"/>
        </w:rPr>
        <w:t>prodeje</w:t>
      </w:r>
      <w:r w:rsidR="00EF7B1A">
        <w:rPr>
          <w:rFonts w:ascii="Calibri" w:hAnsi="Calibri"/>
          <w:sz w:val="22"/>
          <w:szCs w:val="22"/>
          <w:u w:val="none"/>
        </w:rPr>
        <w:t xml:space="preserve"> od Prodávajícího převzít</w:t>
      </w:r>
      <w:r w:rsidR="00EF7B1A" w:rsidRPr="00DD5F48">
        <w:rPr>
          <w:rFonts w:ascii="Calibri" w:hAnsi="Calibri"/>
          <w:sz w:val="22"/>
          <w:szCs w:val="22"/>
          <w:u w:val="none"/>
        </w:rPr>
        <w:t>.</w:t>
      </w:r>
      <w:r w:rsidR="00EF7B1A">
        <w:rPr>
          <w:rFonts w:ascii="Calibri" w:hAnsi="Calibri"/>
          <w:sz w:val="22"/>
          <w:szCs w:val="22"/>
          <w:u w:val="none"/>
        </w:rPr>
        <w:t xml:space="preserve"> </w:t>
      </w:r>
      <w:r>
        <w:rPr>
          <w:rFonts w:ascii="Calibri" w:hAnsi="Calibri"/>
          <w:sz w:val="22"/>
          <w:szCs w:val="22"/>
          <w:u w:val="none"/>
        </w:rPr>
        <w:lastRenderedPageBreak/>
        <w:t>K předání celého Předmětu prodeje dojde v okamžik</w:t>
      </w:r>
      <w:r w:rsidR="000925F1">
        <w:rPr>
          <w:rFonts w:ascii="Calibri" w:hAnsi="Calibri"/>
          <w:sz w:val="22"/>
          <w:szCs w:val="22"/>
          <w:u w:val="none"/>
        </w:rPr>
        <w:t>u</w:t>
      </w:r>
      <w:r>
        <w:rPr>
          <w:rFonts w:ascii="Calibri" w:hAnsi="Calibri"/>
          <w:sz w:val="22"/>
          <w:szCs w:val="22"/>
          <w:u w:val="none"/>
        </w:rPr>
        <w:t>, kdy bude Kupujícím převzata poslední část Předmětu prodeje.</w:t>
      </w:r>
    </w:p>
    <w:p w14:paraId="37873809" w14:textId="3D9247C5" w:rsidR="00EF7B1A" w:rsidRPr="0072200F" w:rsidRDefault="00EF7B1A" w:rsidP="0072200F">
      <w:pPr>
        <w:pStyle w:val="bh2"/>
        <w:numPr>
          <w:ilvl w:val="1"/>
          <w:numId w:val="11"/>
        </w:numPr>
        <w:spacing w:before="120" w:line="276" w:lineRule="auto"/>
        <w:rPr>
          <w:rFonts w:ascii="Calibri" w:hAnsi="Calibri"/>
          <w:sz w:val="22"/>
          <w:szCs w:val="22"/>
          <w:u w:val="none"/>
        </w:rPr>
      </w:pPr>
      <w:r w:rsidRPr="00426365">
        <w:rPr>
          <w:rFonts w:ascii="Calibri" w:hAnsi="Calibri"/>
          <w:sz w:val="22"/>
          <w:szCs w:val="22"/>
          <w:u w:val="none"/>
        </w:rPr>
        <w:t xml:space="preserve">O předání a převzetí </w:t>
      </w:r>
      <w:r w:rsidR="000925F1">
        <w:rPr>
          <w:rFonts w:ascii="Calibri" w:hAnsi="Calibri"/>
          <w:sz w:val="22"/>
          <w:szCs w:val="22"/>
          <w:u w:val="none"/>
        </w:rPr>
        <w:t xml:space="preserve">každé </w:t>
      </w:r>
      <w:r w:rsidR="00F13FB1">
        <w:rPr>
          <w:rFonts w:ascii="Calibri" w:hAnsi="Calibri"/>
          <w:sz w:val="22"/>
          <w:szCs w:val="22"/>
          <w:u w:val="none"/>
        </w:rPr>
        <w:t xml:space="preserve">části </w:t>
      </w:r>
      <w:r w:rsidRPr="00426365">
        <w:rPr>
          <w:rFonts w:ascii="Calibri" w:hAnsi="Calibri"/>
          <w:sz w:val="22"/>
          <w:szCs w:val="22"/>
          <w:u w:val="none"/>
        </w:rPr>
        <w:t xml:space="preserve">Předmětu </w:t>
      </w:r>
      <w:r w:rsidR="006D6911">
        <w:rPr>
          <w:rFonts w:ascii="Calibri" w:hAnsi="Calibri"/>
          <w:sz w:val="22"/>
          <w:szCs w:val="22"/>
          <w:u w:val="none"/>
        </w:rPr>
        <w:t>prodeje</w:t>
      </w:r>
      <w:r w:rsidRPr="00426365">
        <w:rPr>
          <w:rFonts w:ascii="Calibri" w:hAnsi="Calibri"/>
          <w:sz w:val="22"/>
          <w:szCs w:val="22"/>
          <w:u w:val="none"/>
        </w:rPr>
        <w:t xml:space="preserve"> bude </w:t>
      </w:r>
      <w:r>
        <w:rPr>
          <w:rFonts w:ascii="Calibri" w:hAnsi="Calibri"/>
          <w:sz w:val="22"/>
          <w:szCs w:val="22"/>
          <w:u w:val="none"/>
        </w:rPr>
        <w:t xml:space="preserve">mezi Smluvními stranami </w:t>
      </w:r>
      <w:r w:rsidRPr="00426365">
        <w:rPr>
          <w:rFonts w:ascii="Calibri" w:hAnsi="Calibri"/>
          <w:sz w:val="22"/>
          <w:szCs w:val="22"/>
          <w:u w:val="none"/>
        </w:rPr>
        <w:t>sepsán písemný protokol.</w:t>
      </w:r>
      <w:r w:rsidR="0072200F" w:rsidRPr="0072200F">
        <w:rPr>
          <w:rFonts w:ascii="Calibri" w:hAnsi="Calibri"/>
          <w:sz w:val="22"/>
          <w:szCs w:val="22"/>
          <w:u w:val="none"/>
        </w:rPr>
        <w:t xml:space="preserve"> </w:t>
      </w:r>
    </w:p>
    <w:p w14:paraId="597D83C4" w14:textId="1433D1F6" w:rsidR="00EF7B1A" w:rsidRPr="00BC36C1" w:rsidRDefault="00EF7B1A" w:rsidP="009D7577">
      <w:pPr>
        <w:pStyle w:val="bh2"/>
        <w:numPr>
          <w:ilvl w:val="1"/>
          <w:numId w:val="11"/>
        </w:numPr>
        <w:spacing w:before="120" w:line="276" w:lineRule="auto"/>
        <w:rPr>
          <w:rFonts w:asciiTheme="minorHAnsi" w:hAnsiTheme="minorHAnsi"/>
          <w:sz w:val="22"/>
          <w:szCs w:val="22"/>
          <w:u w:val="none"/>
        </w:rPr>
      </w:pPr>
      <w:r>
        <w:rPr>
          <w:rFonts w:asciiTheme="minorHAnsi" w:hAnsiTheme="minorHAnsi"/>
          <w:sz w:val="22"/>
          <w:szCs w:val="22"/>
          <w:u w:val="none"/>
        </w:rPr>
        <w:t xml:space="preserve">Vlastnické právo k Předmětu </w:t>
      </w:r>
      <w:r w:rsidR="006D6911">
        <w:rPr>
          <w:rFonts w:asciiTheme="minorHAnsi" w:hAnsiTheme="minorHAnsi"/>
          <w:sz w:val="22"/>
          <w:szCs w:val="22"/>
          <w:u w:val="none"/>
        </w:rPr>
        <w:t>prodeje</w:t>
      </w:r>
      <w:r>
        <w:rPr>
          <w:rFonts w:asciiTheme="minorHAnsi" w:hAnsiTheme="minorHAnsi"/>
          <w:sz w:val="22"/>
          <w:szCs w:val="22"/>
          <w:u w:val="none"/>
        </w:rPr>
        <w:t xml:space="preserve"> </w:t>
      </w:r>
      <w:r w:rsidR="00694714">
        <w:rPr>
          <w:rFonts w:asciiTheme="minorHAnsi" w:hAnsiTheme="minorHAnsi"/>
          <w:sz w:val="22"/>
          <w:szCs w:val="22"/>
          <w:u w:val="none"/>
        </w:rPr>
        <w:t>a n</w:t>
      </w:r>
      <w:r w:rsidR="00694714" w:rsidRPr="00E50FBE">
        <w:rPr>
          <w:rFonts w:ascii="Calibri" w:hAnsi="Calibri"/>
          <w:sz w:val="22"/>
          <w:szCs w:val="22"/>
          <w:u w:val="none"/>
        </w:rPr>
        <w:t xml:space="preserve">ebezpečí škody na Předmětu </w:t>
      </w:r>
      <w:r w:rsidR="00694714">
        <w:rPr>
          <w:rFonts w:ascii="Calibri" w:hAnsi="Calibri"/>
          <w:sz w:val="22"/>
          <w:szCs w:val="22"/>
          <w:u w:val="none"/>
        </w:rPr>
        <w:t xml:space="preserve">prodeje </w:t>
      </w:r>
      <w:r>
        <w:rPr>
          <w:rFonts w:asciiTheme="minorHAnsi" w:hAnsiTheme="minorHAnsi"/>
          <w:sz w:val="22"/>
          <w:szCs w:val="22"/>
          <w:u w:val="none"/>
        </w:rPr>
        <w:t xml:space="preserve">přechází z Prodávajícího na Kupujícího okamžikem účinnosti této </w:t>
      </w:r>
      <w:r w:rsidR="00C91B13">
        <w:rPr>
          <w:rFonts w:asciiTheme="minorHAnsi" w:hAnsiTheme="minorHAnsi"/>
          <w:sz w:val="22"/>
          <w:szCs w:val="22"/>
          <w:u w:val="none"/>
        </w:rPr>
        <w:t>s</w:t>
      </w:r>
      <w:r>
        <w:rPr>
          <w:rFonts w:asciiTheme="minorHAnsi" w:hAnsiTheme="minorHAnsi"/>
          <w:sz w:val="22"/>
          <w:szCs w:val="22"/>
          <w:u w:val="none"/>
        </w:rPr>
        <w:t xml:space="preserve">mlouvy. </w:t>
      </w:r>
    </w:p>
    <w:p w14:paraId="04A06A08" w14:textId="47F28B76" w:rsidR="00C20207" w:rsidRDefault="00482B61" w:rsidP="0014669C">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Smluvní strany si sjednaly, že k předání </w:t>
      </w:r>
      <w:r w:rsidR="000925F1">
        <w:rPr>
          <w:rFonts w:ascii="Calibri" w:hAnsi="Calibri"/>
          <w:sz w:val="22"/>
          <w:szCs w:val="22"/>
          <w:u w:val="none"/>
        </w:rPr>
        <w:t xml:space="preserve">jednotlivých </w:t>
      </w:r>
      <w:r w:rsidR="00D24381">
        <w:rPr>
          <w:rFonts w:ascii="Calibri" w:hAnsi="Calibri"/>
          <w:sz w:val="22"/>
          <w:szCs w:val="22"/>
          <w:u w:val="none"/>
        </w:rPr>
        <w:t xml:space="preserve">částí </w:t>
      </w:r>
      <w:r>
        <w:rPr>
          <w:rFonts w:ascii="Calibri" w:hAnsi="Calibri"/>
          <w:sz w:val="22"/>
          <w:szCs w:val="22"/>
          <w:u w:val="none"/>
        </w:rPr>
        <w:t xml:space="preserve">Předmětu prodeje dojde </w:t>
      </w:r>
      <w:r w:rsidR="00D65C16">
        <w:rPr>
          <w:rFonts w:ascii="Calibri" w:hAnsi="Calibri"/>
          <w:sz w:val="22"/>
          <w:szCs w:val="22"/>
          <w:u w:val="none"/>
        </w:rPr>
        <w:t>následující</w:t>
      </w:r>
      <w:r w:rsidR="006349E5">
        <w:rPr>
          <w:rFonts w:ascii="Calibri" w:hAnsi="Calibri"/>
          <w:sz w:val="22"/>
          <w:szCs w:val="22"/>
          <w:u w:val="none"/>
        </w:rPr>
        <w:t>m</w:t>
      </w:r>
      <w:r w:rsidR="00D65C16">
        <w:rPr>
          <w:rFonts w:ascii="Calibri" w:hAnsi="Calibri"/>
          <w:sz w:val="22"/>
          <w:szCs w:val="22"/>
          <w:u w:val="none"/>
        </w:rPr>
        <w:t xml:space="preserve"> </w:t>
      </w:r>
      <w:r w:rsidR="000925F1">
        <w:rPr>
          <w:rFonts w:ascii="Calibri" w:hAnsi="Calibri"/>
          <w:sz w:val="22"/>
          <w:szCs w:val="22"/>
          <w:u w:val="none"/>
        </w:rPr>
        <w:t xml:space="preserve">způsobem </w:t>
      </w:r>
      <w:r w:rsidR="00694714">
        <w:rPr>
          <w:rFonts w:ascii="Calibri" w:hAnsi="Calibri"/>
          <w:sz w:val="22"/>
          <w:szCs w:val="22"/>
          <w:u w:val="none"/>
        </w:rPr>
        <w:t>v termínech</w:t>
      </w:r>
      <w:r w:rsidR="00D24381">
        <w:rPr>
          <w:rFonts w:ascii="Calibri" w:hAnsi="Calibri"/>
          <w:sz w:val="22"/>
          <w:szCs w:val="22"/>
          <w:u w:val="none"/>
        </w:rPr>
        <w:t xml:space="preserve">, které budou </w:t>
      </w:r>
      <w:r w:rsidR="00694714">
        <w:rPr>
          <w:rFonts w:ascii="Calibri" w:hAnsi="Calibri"/>
          <w:sz w:val="22"/>
          <w:szCs w:val="22"/>
          <w:u w:val="none"/>
        </w:rPr>
        <w:t>Kupujícímu</w:t>
      </w:r>
      <w:r w:rsidR="000925F1">
        <w:rPr>
          <w:rFonts w:ascii="Calibri" w:hAnsi="Calibri"/>
          <w:sz w:val="22"/>
          <w:szCs w:val="22"/>
          <w:u w:val="none"/>
        </w:rPr>
        <w:t xml:space="preserve"> předem</w:t>
      </w:r>
      <w:r w:rsidR="00694714">
        <w:rPr>
          <w:rFonts w:ascii="Calibri" w:hAnsi="Calibri"/>
          <w:sz w:val="22"/>
          <w:szCs w:val="22"/>
          <w:u w:val="none"/>
        </w:rPr>
        <w:t xml:space="preserve"> sděleny ze strany Prodávajícího</w:t>
      </w:r>
      <w:r w:rsidR="00D65C16">
        <w:rPr>
          <w:rFonts w:ascii="Calibri" w:hAnsi="Calibri"/>
          <w:sz w:val="22"/>
          <w:szCs w:val="22"/>
          <w:u w:val="none"/>
        </w:rPr>
        <w:t xml:space="preserve">: </w:t>
      </w:r>
    </w:p>
    <w:p w14:paraId="034477AB" w14:textId="3955F341" w:rsidR="00915CB7" w:rsidRDefault="00C20207" w:rsidP="00C20207">
      <w:pPr>
        <w:pStyle w:val="bh2"/>
        <w:numPr>
          <w:ilvl w:val="2"/>
          <w:numId w:val="11"/>
        </w:numPr>
        <w:spacing w:before="120" w:line="276" w:lineRule="auto"/>
        <w:rPr>
          <w:rFonts w:ascii="Calibri" w:hAnsi="Calibri"/>
          <w:sz w:val="22"/>
          <w:szCs w:val="22"/>
          <w:u w:val="none"/>
        </w:rPr>
      </w:pPr>
      <w:r>
        <w:rPr>
          <w:rFonts w:ascii="Calibri" w:hAnsi="Calibri"/>
          <w:sz w:val="22"/>
          <w:szCs w:val="22"/>
          <w:u w:val="none"/>
        </w:rPr>
        <w:t>Prodávající</w:t>
      </w:r>
      <w:r w:rsidR="0014669C" w:rsidRPr="0014669C">
        <w:rPr>
          <w:rFonts w:ascii="Calibri" w:hAnsi="Calibri"/>
          <w:sz w:val="22"/>
          <w:szCs w:val="22"/>
          <w:u w:val="none"/>
        </w:rPr>
        <w:t xml:space="preserve"> zajistí </w:t>
      </w:r>
      <w:r>
        <w:rPr>
          <w:rFonts w:ascii="Calibri" w:hAnsi="Calibri"/>
          <w:sz w:val="22"/>
          <w:szCs w:val="22"/>
          <w:u w:val="none"/>
        </w:rPr>
        <w:t xml:space="preserve">Kupujícímu </w:t>
      </w:r>
      <w:r w:rsidR="0014669C" w:rsidRPr="0014669C">
        <w:rPr>
          <w:rFonts w:ascii="Calibri" w:hAnsi="Calibri"/>
          <w:sz w:val="22"/>
          <w:szCs w:val="22"/>
          <w:u w:val="none"/>
        </w:rPr>
        <w:t xml:space="preserve">přistavení </w:t>
      </w:r>
      <w:r w:rsidR="003D1D64">
        <w:rPr>
          <w:rFonts w:ascii="Calibri" w:hAnsi="Calibri"/>
          <w:sz w:val="22"/>
          <w:szCs w:val="22"/>
          <w:u w:val="none"/>
        </w:rPr>
        <w:t xml:space="preserve">části </w:t>
      </w:r>
      <w:r w:rsidR="00915CB7">
        <w:rPr>
          <w:rFonts w:ascii="Calibri" w:hAnsi="Calibri"/>
          <w:sz w:val="22"/>
          <w:szCs w:val="22"/>
          <w:u w:val="none"/>
        </w:rPr>
        <w:t>Předmětu prodeje</w:t>
      </w:r>
      <w:r w:rsidR="0014669C" w:rsidRPr="0014669C">
        <w:rPr>
          <w:rFonts w:ascii="Calibri" w:hAnsi="Calibri"/>
          <w:sz w:val="22"/>
          <w:szCs w:val="22"/>
          <w:u w:val="none"/>
        </w:rPr>
        <w:t xml:space="preserve"> na pracoviště</w:t>
      </w:r>
      <w:r w:rsidR="00C414B6">
        <w:rPr>
          <w:rFonts w:ascii="Calibri" w:hAnsi="Calibri"/>
          <w:sz w:val="22"/>
          <w:szCs w:val="22"/>
          <w:u w:val="none"/>
        </w:rPr>
        <w:t xml:space="preserve">, </w:t>
      </w:r>
      <w:r w:rsidR="00D24381">
        <w:rPr>
          <w:rFonts w:ascii="Calibri" w:hAnsi="Calibri"/>
          <w:sz w:val="22"/>
          <w:szCs w:val="22"/>
          <w:u w:val="none"/>
        </w:rPr>
        <w:t xml:space="preserve">přičemž náklady na přistavení části Předmětu prodeje bude hradit </w:t>
      </w:r>
      <w:r w:rsidR="003D2311">
        <w:rPr>
          <w:rFonts w:ascii="Calibri" w:hAnsi="Calibri"/>
          <w:sz w:val="22"/>
          <w:szCs w:val="22"/>
          <w:u w:val="none"/>
        </w:rPr>
        <w:t>Kupující</w:t>
      </w:r>
      <w:r w:rsidR="00694714">
        <w:rPr>
          <w:rFonts w:ascii="Calibri" w:hAnsi="Calibri"/>
          <w:sz w:val="22"/>
          <w:szCs w:val="22"/>
          <w:u w:val="none"/>
        </w:rPr>
        <w:t xml:space="preserve"> dle ceníku uvedeného níže v této smlouvě</w:t>
      </w:r>
      <w:r w:rsidR="00915CB7">
        <w:rPr>
          <w:rFonts w:ascii="Calibri" w:hAnsi="Calibri"/>
          <w:sz w:val="22"/>
          <w:szCs w:val="22"/>
          <w:u w:val="none"/>
        </w:rPr>
        <w:t>;</w:t>
      </w:r>
    </w:p>
    <w:p w14:paraId="1F888213" w14:textId="52BF87D3" w:rsidR="004F660E" w:rsidRDefault="00C62D9D" w:rsidP="00C20207">
      <w:pPr>
        <w:pStyle w:val="bh2"/>
        <w:numPr>
          <w:ilvl w:val="2"/>
          <w:numId w:val="11"/>
        </w:numPr>
        <w:spacing w:before="120" w:line="276" w:lineRule="auto"/>
        <w:rPr>
          <w:rFonts w:ascii="Calibri" w:hAnsi="Calibri"/>
          <w:sz w:val="22"/>
          <w:szCs w:val="22"/>
          <w:u w:val="none"/>
        </w:rPr>
      </w:pPr>
      <w:r>
        <w:rPr>
          <w:rFonts w:ascii="Calibri" w:hAnsi="Calibri"/>
          <w:sz w:val="22"/>
          <w:szCs w:val="22"/>
          <w:u w:val="none"/>
        </w:rPr>
        <w:t xml:space="preserve">na předmětném pracovišti </w:t>
      </w:r>
      <w:r w:rsidR="003D2311">
        <w:rPr>
          <w:rFonts w:ascii="Calibri" w:hAnsi="Calibri"/>
          <w:sz w:val="22"/>
          <w:szCs w:val="22"/>
          <w:u w:val="none"/>
        </w:rPr>
        <w:t xml:space="preserve">si </w:t>
      </w:r>
      <w:r w:rsidR="00253713">
        <w:rPr>
          <w:rFonts w:ascii="Calibri" w:hAnsi="Calibri"/>
          <w:sz w:val="22"/>
          <w:szCs w:val="22"/>
          <w:u w:val="none"/>
        </w:rPr>
        <w:t>Kupující</w:t>
      </w:r>
      <w:r w:rsidR="003D2311">
        <w:rPr>
          <w:rFonts w:ascii="Calibri" w:hAnsi="Calibri"/>
          <w:sz w:val="22"/>
          <w:szCs w:val="22"/>
          <w:u w:val="none"/>
        </w:rPr>
        <w:t xml:space="preserve"> zajistí dopravní prostředky pro transport Předmětu prodeje. V případě kolejové dopravy bude </w:t>
      </w:r>
      <w:r w:rsidR="00253713">
        <w:rPr>
          <w:rFonts w:ascii="Calibri" w:hAnsi="Calibri"/>
          <w:sz w:val="22"/>
          <w:szCs w:val="22"/>
          <w:u w:val="none"/>
        </w:rPr>
        <w:t xml:space="preserve">za součinnosti </w:t>
      </w:r>
      <w:r w:rsidR="00D24381">
        <w:rPr>
          <w:rFonts w:ascii="Calibri" w:hAnsi="Calibri"/>
          <w:sz w:val="22"/>
          <w:szCs w:val="22"/>
          <w:u w:val="none"/>
        </w:rPr>
        <w:t xml:space="preserve">zaměstnanců </w:t>
      </w:r>
      <w:r w:rsidR="00253713">
        <w:rPr>
          <w:rFonts w:ascii="Calibri" w:hAnsi="Calibri"/>
          <w:sz w:val="22"/>
          <w:szCs w:val="22"/>
          <w:u w:val="none"/>
        </w:rPr>
        <w:t xml:space="preserve">Prodávajícího </w:t>
      </w:r>
      <w:r w:rsidR="00D24381">
        <w:rPr>
          <w:rFonts w:ascii="Calibri" w:hAnsi="Calibri"/>
          <w:sz w:val="22"/>
          <w:szCs w:val="22"/>
          <w:u w:val="none"/>
        </w:rPr>
        <w:t xml:space="preserve">dle ceníku </w:t>
      </w:r>
      <w:r w:rsidR="00694714">
        <w:rPr>
          <w:rFonts w:ascii="Calibri" w:hAnsi="Calibri"/>
          <w:sz w:val="22"/>
          <w:szCs w:val="22"/>
          <w:u w:val="none"/>
        </w:rPr>
        <w:t xml:space="preserve">uvedeného </w:t>
      </w:r>
      <w:r w:rsidR="00D24381">
        <w:rPr>
          <w:rFonts w:ascii="Calibri" w:hAnsi="Calibri"/>
          <w:sz w:val="22"/>
          <w:szCs w:val="22"/>
          <w:u w:val="none"/>
        </w:rPr>
        <w:t>níže</w:t>
      </w:r>
      <w:r w:rsidR="00694714">
        <w:rPr>
          <w:rFonts w:ascii="Calibri" w:hAnsi="Calibri"/>
          <w:sz w:val="22"/>
          <w:szCs w:val="22"/>
          <w:u w:val="none"/>
        </w:rPr>
        <w:t xml:space="preserve"> v této smlouvě</w:t>
      </w:r>
      <w:r w:rsidR="00D24381">
        <w:rPr>
          <w:rFonts w:ascii="Calibri" w:hAnsi="Calibri"/>
          <w:sz w:val="22"/>
          <w:szCs w:val="22"/>
          <w:u w:val="none"/>
        </w:rPr>
        <w:t xml:space="preserve"> </w:t>
      </w:r>
      <w:r w:rsidR="00253713">
        <w:rPr>
          <w:rFonts w:ascii="Calibri" w:hAnsi="Calibri"/>
          <w:sz w:val="22"/>
          <w:szCs w:val="22"/>
          <w:u w:val="none"/>
        </w:rPr>
        <w:t>zaji</w:t>
      </w:r>
      <w:r w:rsidR="003D2311">
        <w:rPr>
          <w:rFonts w:ascii="Calibri" w:hAnsi="Calibri"/>
          <w:sz w:val="22"/>
          <w:szCs w:val="22"/>
          <w:u w:val="none"/>
        </w:rPr>
        <w:t>štěno</w:t>
      </w:r>
      <w:r w:rsidR="00253713">
        <w:rPr>
          <w:rFonts w:ascii="Calibri" w:hAnsi="Calibri"/>
          <w:sz w:val="22"/>
          <w:szCs w:val="22"/>
          <w:u w:val="none"/>
        </w:rPr>
        <w:t xml:space="preserve"> </w:t>
      </w:r>
      <w:r w:rsidR="00035401">
        <w:rPr>
          <w:rFonts w:ascii="Calibri" w:hAnsi="Calibri"/>
          <w:sz w:val="22"/>
          <w:szCs w:val="22"/>
          <w:u w:val="none"/>
        </w:rPr>
        <w:t>administrativní odbavení soupravy, vážení soupravy a provedení měření radiace</w:t>
      </w:r>
      <w:r w:rsidR="00694714">
        <w:rPr>
          <w:rFonts w:ascii="Calibri" w:hAnsi="Calibri"/>
          <w:sz w:val="22"/>
          <w:szCs w:val="22"/>
          <w:u w:val="none"/>
        </w:rPr>
        <w:t>;</w:t>
      </w:r>
      <w:r w:rsidR="00035401">
        <w:rPr>
          <w:rFonts w:ascii="Calibri" w:hAnsi="Calibri"/>
          <w:sz w:val="22"/>
          <w:szCs w:val="22"/>
          <w:u w:val="none"/>
        </w:rPr>
        <w:t xml:space="preserve"> </w:t>
      </w:r>
    </w:p>
    <w:p w14:paraId="541321BA" w14:textId="2D3FDDA5" w:rsidR="00BE3C37" w:rsidRDefault="00BE3C37" w:rsidP="00C20207">
      <w:pPr>
        <w:pStyle w:val="bh2"/>
        <w:numPr>
          <w:ilvl w:val="2"/>
          <w:numId w:val="11"/>
        </w:numPr>
        <w:spacing w:before="120" w:line="276" w:lineRule="auto"/>
        <w:rPr>
          <w:rFonts w:ascii="Calibri" w:hAnsi="Calibri"/>
          <w:sz w:val="22"/>
          <w:szCs w:val="22"/>
          <w:u w:val="none"/>
        </w:rPr>
      </w:pPr>
      <w:r>
        <w:rPr>
          <w:rFonts w:ascii="Calibri" w:hAnsi="Calibri"/>
          <w:sz w:val="22"/>
          <w:szCs w:val="22"/>
          <w:u w:val="none"/>
        </w:rPr>
        <w:t xml:space="preserve">po naložení části Předmětu </w:t>
      </w:r>
      <w:r w:rsidR="00ED4F8C">
        <w:rPr>
          <w:rFonts w:ascii="Calibri" w:hAnsi="Calibri"/>
          <w:sz w:val="22"/>
          <w:szCs w:val="22"/>
          <w:u w:val="none"/>
        </w:rPr>
        <w:t xml:space="preserve">prodeje </w:t>
      </w:r>
      <w:r w:rsidR="00035401">
        <w:rPr>
          <w:rFonts w:ascii="Calibri" w:hAnsi="Calibri"/>
          <w:sz w:val="22"/>
          <w:szCs w:val="22"/>
          <w:u w:val="none"/>
        </w:rPr>
        <w:t xml:space="preserve">na silniční vozidla musí </w:t>
      </w:r>
      <w:r w:rsidR="00850039">
        <w:rPr>
          <w:rFonts w:ascii="Calibri" w:hAnsi="Calibri"/>
          <w:sz w:val="22"/>
          <w:szCs w:val="22"/>
          <w:u w:val="none"/>
        </w:rPr>
        <w:t xml:space="preserve">Kupující </w:t>
      </w:r>
      <w:r w:rsidR="00035401">
        <w:rPr>
          <w:rFonts w:ascii="Calibri" w:hAnsi="Calibri"/>
          <w:sz w:val="22"/>
          <w:szCs w:val="22"/>
          <w:u w:val="none"/>
        </w:rPr>
        <w:t xml:space="preserve">zajistit </w:t>
      </w:r>
      <w:r w:rsidR="00DA4D2C">
        <w:rPr>
          <w:rFonts w:ascii="Calibri" w:hAnsi="Calibri"/>
          <w:sz w:val="22"/>
          <w:szCs w:val="22"/>
          <w:u w:val="none"/>
        </w:rPr>
        <w:t>přev</w:t>
      </w:r>
      <w:r w:rsidR="00035401">
        <w:rPr>
          <w:rFonts w:ascii="Calibri" w:hAnsi="Calibri"/>
          <w:sz w:val="22"/>
          <w:szCs w:val="22"/>
          <w:u w:val="none"/>
        </w:rPr>
        <w:t>oz Předmětu prodeje</w:t>
      </w:r>
      <w:r w:rsidR="00DA4D2C">
        <w:rPr>
          <w:rFonts w:ascii="Calibri" w:hAnsi="Calibri"/>
          <w:sz w:val="22"/>
          <w:szCs w:val="22"/>
          <w:u w:val="none"/>
        </w:rPr>
        <w:t xml:space="preserve"> na část pracoviště určen</w:t>
      </w:r>
      <w:r w:rsidR="00694714">
        <w:rPr>
          <w:rFonts w:ascii="Calibri" w:hAnsi="Calibri"/>
          <w:sz w:val="22"/>
          <w:szCs w:val="22"/>
          <w:u w:val="none"/>
        </w:rPr>
        <w:t>ou</w:t>
      </w:r>
      <w:r w:rsidR="00DA4D2C">
        <w:rPr>
          <w:rFonts w:ascii="Calibri" w:hAnsi="Calibri"/>
          <w:sz w:val="22"/>
          <w:szCs w:val="22"/>
          <w:u w:val="none"/>
        </w:rPr>
        <w:t xml:space="preserve"> k vážení a k měření radiace</w:t>
      </w:r>
      <w:r w:rsidR="009511FC">
        <w:rPr>
          <w:rFonts w:ascii="Calibri" w:hAnsi="Calibri"/>
          <w:sz w:val="22"/>
          <w:szCs w:val="22"/>
          <w:u w:val="none"/>
        </w:rPr>
        <w:t xml:space="preserve">, </w:t>
      </w:r>
      <w:r w:rsidR="00AB5745">
        <w:rPr>
          <w:rFonts w:ascii="Calibri" w:hAnsi="Calibri"/>
          <w:sz w:val="22"/>
          <w:szCs w:val="22"/>
          <w:u w:val="none"/>
        </w:rPr>
        <w:t>což bude zajištěno zaměstnanci Prodávajícího za použití mechanismů Prodávajícího, a to dle níže uvedeného ceníku;</w:t>
      </w:r>
    </w:p>
    <w:p w14:paraId="3A7704C9" w14:textId="0626C3FC" w:rsidR="00ED4F8C" w:rsidRDefault="00ED4F8C" w:rsidP="00C20207">
      <w:pPr>
        <w:pStyle w:val="bh2"/>
        <w:numPr>
          <w:ilvl w:val="2"/>
          <w:numId w:val="11"/>
        </w:numPr>
        <w:spacing w:before="120" w:line="276" w:lineRule="auto"/>
        <w:rPr>
          <w:rFonts w:ascii="Calibri" w:hAnsi="Calibri"/>
          <w:sz w:val="22"/>
          <w:szCs w:val="22"/>
          <w:u w:val="none"/>
        </w:rPr>
      </w:pPr>
      <w:r>
        <w:rPr>
          <w:rFonts w:ascii="Calibri" w:hAnsi="Calibri"/>
          <w:sz w:val="22"/>
          <w:szCs w:val="22"/>
          <w:u w:val="none"/>
        </w:rPr>
        <w:t>po odvozu Předmětu prodeje zajistí Prodávající přistavení další části Předmětu prodeje</w:t>
      </w:r>
      <w:r w:rsidR="00D24381">
        <w:rPr>
          <w:rFonts w:ascii="Calibri" w:hAnsi="Calibri"/>
          <w:sz w:val="22"/>
          <w:szCs w:val="22"/>
          <w:u w:val="none"/>
        </w:rPr>
        <w:t xml:space="preserve"> dle </w:t>
      </w:r>
      <w:r w:rsidR="00694714">
        <w:rPr>
          <w:rFonts w:ascii="Calibri" w:hAnsi="Calibri"/>
          <w:sz w:val="22"/>
          <w:szCs w:val="22"/>
          <w:u w:val="none"/>
        </w:rPr>
        <w:t>předem stanoveného</w:t>
      </w:r>
      <w:r w:rsidR="00D24381">
        <w:rPr>
          <w:rFonts w:ascii="Calibri" w:hAnsi="Calibri"/>
          <w:sz w:val="22"/>
          <w:szCs w:val="22"/>
          <w:u w:val="none"/>
        </w:rPr>
        <w:t xml:space="preserve"> harmonogramu</w:t>
      </w:r>
      <w:r>
        <w:rPr>
          <w:rFonts w:ascii="Calibri" w:hAnsi="Calibri"/>
          <w:sz w:val="22"/>
          <w:szCs w:val="22"/>
          <w:u w:val="none"/>
        </w:rPr>
        <w:t>, přičemž tento postup se bude opakovat do té doby, než bud</w:t>
      </w:r>
      <w:r w:rsidR="0072200F">
        <w:rPr>
          <w:rFonts w:ascii="Calibri" w:hAnsi="Calibri"/>
          <w:sz w:val="22"/>
          <w:szCs w:val="22"/>
          <w:u w:val="none"/>
        </w:rPr>
        <w:t>ou zpracovány a odvezeny veškeré části Předmětu prodeje;</w:t>
      </w:r>
    </w:p>
    <w:p w14:paraId="7150107E" w14:textId="18394123" w:rsidR="0072200F" w:rsidRDefault="000E22AD" w:rsidP="00C20207">
      <w:pPr>
        <w:pStyle w:val="bh2"/>
        <w:numPr>
          <w:ilvl w:val="2"/>
          <w:numId w:val="11"/>
        </w:numPr>
        <w:spacing w:before="120" w:line="276" w:lineRule="auto"/>
        <w:rPr>
          <w:rFonts w:ascii="Calibri" w:hAnsi="Calibri"/>
          <w:sz w:val="22"/>
          <w:szCs w:val="22"/>
          <w:u w:val="none"/>
        </w:rPr>
      </w:pPr>
      <w:r>
        <w:rPr>
          <w:rFonts w:ascii="Calibri" w:hAnsi="Calibri"/>
          <w:sz w:val="22"/>
          <w:szCs w:val="22"/>
          <w:u w:val="none"/>
        </w:rPr>
        <w:t xml:space="preserve">předávací protokol dle čl. IV. odst. </w:t>
      </w:r>
      <w:r w:rsidR="00694714">
        <w:rPr>
          <w:rFonts w:ascii="Calibri" w:hAnsi="Calibri"/>
          <w:sz w:val="22"/>
          <w:szCs w:val="22"/>
          <w:u w:val="none"/>
        </w:rPr>
        <w:t>3</w:t>
      </w:r>
      <w:r>
        <w:rPr>
          <w:rFonts w:ascii="Calibri" w:hAnsi="Calibri"/>
          <w:sz w:val="22"/>
          <w:szCs w:val="22"/>
          <w:u w:val="none"/>
        </w:rPr>
        <w:t xml:space="preserve"> této smlouvy bude </w:t>
      </w:r>
      <w:r w:rsidR="00411E4B">
        <w:rPr>
          <w:rFonts w:ascii="Calibri" w:hAnsi="Calibri"/>
          <w:sz w:val="22"/>
          <w:szCs w:val="22"/>
          <w:u w:val="none"/>
        </w:rPr>
        <w:t xml:space="preserve">Smluvními stranami podepsán vždy </w:t>
      </w:r>
      <w:r w:rsidR="00D24381">
        <w:rPr>
          <w:rFonts w:ascii="Calibri" w:hAnsi="Calibri"/>
          <w:sz w:val="22"/>
          <w:szCs w:val="22"/>
          <w:u w:val="none"/>
        </w:rPr>
        <w:t>na konci dne, kdy došlo k předání části Předmětu prodeje</w:t>
      </w:r>
      <w:r w:rsidR="00A609CC">
        <w:rPr>
          <w:rFonts w:ascii="Calibri" w:hAnsi="Calibri"/>
          <w:sz w:val="22"/>
          <w:szCs w:val="22"/>
          <w:u w:val="none"/>
        </w:rPr>
        <w:t>.</w:t>
      </w:r>
    </w:p>
    <w:p w14:paraId="186722AD" w14:textId="6784A418" w:rsidR="0014669C" w:rsidRPr="0014669C" w:rsidRDefault="0014669C" w:rsidP="00847149">
      <w:pPr>
        <w:pStyle w:val="bh2"/>
        <w:numPr>
          <w:ilvl w:val="1"/>
          <w:numId w:val="11"/>
        </w:numPr>
        <w:spacing w:before="120" w:line="276" w:lineRule="auto"/>
        <w:rPr>
          <w:rFonts w:ascii="Calibri" w:hAnsi="Calibri"/>
          <w:sz w:val="22"/>
          <w:szCs w:val="22"/>
          <w:u w:val="none"/>
        </w:rPr>
      </w:pPr>
      <w:r w:rsidRPr="0014669C">
        <w:rPr>
          <w:rFonts w:ascii="Calibri" w:hAnsi="Calibri"/>
          <w:sz w:val="22"/>
          <w:szCs w:val="22"/>
          <w:u w:val="none"/>
        </w:rPr>
        <w:t xml:space="preserve">Využije-li </w:t>
      </w:r>
      <w:r w:rsidR="004E2240">
        <w:rPr>
          <w:rFonts w:ascii="Calibri" w:hAnsi="Calibri"/>
          <w:sz w:val="22"/>
          <w:szCs w:val="22"/>
          <w:u w:val="none"/>
        </w:rPr>
        <w:t xml:space="preserve">Kupující </w:t>
      </w:r>
      <w:r w:rsidR="00594716">
        <w:rPr>
          <w:rFonts w:ascii="Calibri" w:hAnsi="Calibri"/>
          <w:sz w:val="22"/>
          <w:szCs w:val="22"/>
          <w:u w:val="none"/>
        </w:rPr>
        <w:t>jakékoliv</w:t>
      </w:r>
      <w:r w:rsidRPr="0014669C">
        <w:rPr>
          <w:rFonts w:ascii="Calibri" w:hAnsi="Calibri"/>
          <w:sz w:val="22"/>
          <w:szCs w:val="22"/>
          <w:u w:val="none"/>
        </w:rPr>
        <w:t xml:space="preserve"> </w:t>
      </w:r>
      <w:r w:rsidR="007B396D">
        <w:rPr>
          <w:rFonts w:ascii="Calibri" w:hAnsi="Calibri"/>
          <w:sz w:val="22"/>
          <w:szCs w:val="22"/>
          <w:u w:val="none"/>
        </w:rPr>
        <w:t xml:space="preserve">služby </w:t>
      </w:r>
      <w:r w:rsidR="00035401">
        <w:rPr>
          <w:rFonts w:ascii="Calibri" w:hAnsi="Calibri"/>
          <w:sz w:val="22"/>
          <w:szCs w:val="22"/>
          <w:u w:val="none"/>
        </w:rPr>
        <w:t xml:space="preserve">Prodávajícího </w:t>
      </w:r>
      <w:r w:rsidR="00594716">
        <w:rPr>
          <w:rFonts w:ascii="Calibri" w:hAnsi="Calibri"/>
          <w:sz w:val="22"/>
          <w:szCs w:val="22"/>
          <w:u w:val="none"/>
        </w:rPr>
        <w:t xml:space="preserve">pro </w:t>
      </w:r>
      <w:r w:rsidR="00306D64" w:rsidRPr="00306D64">
        <w:rPr>
          <w:rFonts w:ascii="Calibri" w:hAnsi="Calibri"/>
          <w:sz w:val="22"/>
          <w:szCs w:val="22"/>
          <w:u w:val="none"/>
        </w:rPr>
        <w:t xml:space="preserve">zvážení </w:t>
      </w:r>
      <w:r w:rsidR="00306D64">
        <w:rPr>
          <w:rFonts w:ascii="Calibri" w:hAnsi="Calibri"/>
          <w:sz w:val="22"/>
          <w:szCs w:val="22"/>
          <w:u w:val="none"/>
        </w:rPr>
        <w:t>Předmětu prodeje</w:t>
      </w:r>
      <w:r w:rsidR="00306D64" w:rsidRPr="00306D64">
        <w:rPr>
          <w:rFonts w:ascii="Calibri" w:hAnsi="Calibri"/>
          <w:sz w:val="22"/>
          <w:szCs w:val="22"/>
          <w:u w:val="none"/>
        </w:rPr>
        <w:t>, je</w:t>
      </w:r>
      <w:r w:rsidR="00306D64">
        <w:rPr>
          <w:rFonts w:ascii="Calibri" w:hAnsi="Calibri"/>
          <w:sz w:val="22"/>
          <w:szCs w:val="22"/>
          <w:u w:val="none"/>
        </w:rPr>
        <w:t>ho</w:t>
      </w:r>
      <w:r w:rsidR="00306D64" w:rsidRPr="00306D64">
        <w:rPr>
          <w:rFonts w:ascii="Calibri" w:hAnsi="Calibri"/>
          <w:sz w:val="22"/>
          <w:szCs w:val="22"/>
          <w:u w:val="none"/>
        </w:rPr>
        <w:t xml:space="preserve"> nakládku, měření radiace a jiné </w:t>
      </w:r>
      <w:r w:rsidR="007B396D">
        <w:rPr>
          <w:rFonts w:ascii="Calibri" w:hAnsi="Calibri"/>
          <w:sz w:val="22"/>
          <w:szCs w:val="22"/>
          <w:u w:val="none"/>
        </w:rPr>
        <w:t>služby</w:t>
      </w:r>
      <w:r w:rsidR="007B396D" w:rsidRPr="00306D64">
        <w:rPr>
          <w:rFonts w:ascii="Calibri" w:hAnsi="Calibri"/>
          <w:sz w:val="22"/>
          <w:szCs w:val="22"/>
          <w:u w:val="none"/>
        </w:rPr>
        <w:t xml:space="preserve"> </w:t>
      </w:r>
      <w:r w:rsidR="00306D64" w:rsidRPr="00306D64">
        <w:rPr>
          <w:rFonts w:ascii="Calibri" w:hAnsi="Calibri"/>
          <w:sz w:val="22"/>
          <w:szCs w:val="22"/>
          <w:u w:val="none"/>
        </w:rPr>
        <w:t>nezbytné pro předání</w:t>
      </w:r>
      <w:r w:rsidR="004E2240">
        <w:rPr>
          <w:rFonts w:ascii="Calibri" w:hAnsi="Calibri"/>
          <w:sz w:val="22"/>
          <w:szCs w:val="22"/>
          <w:u w:val="none"/>
        </w:rPr>
        <w:t xml:space="preserve"> Předmětu prodeje Kupujícímu</w:t>
      </w:r>
      <w:r w:rsidRPr="0014669C">
        <w:rPr>
          <w:rFonts w:ascii="Calibri" w:hAnsi="Calibri"/>
          <w:sz w:val="22"/>
          <w:szCs w:val="22"/>
          <w:u w:val="none"/>
        </w:rPr>
        <w:t xml:space="preserve">, platí tento ceník pro jednotlivé služby, a to v souvislosti s každým </w:t>
      </w:r>
      <w:r w:rsidR="004E2240">
        <w:rPr>
          <w:rFonts w:ascii="Calibri" w:hAnsi="Calibri"/>
          <w:sz w:val="22"/>
          <w:szCs w:val="22"/>
          <w:u w:val="none"/>
        </w:rPr>
        <w:t>dílčím vozem</w:t>
      </w:r>
      <w:r w:rsidRPr="0014669C">
        <w:rPr>
          <w:rFonts w:ascii="Calibri" w:hAnsi="Calibri"/>
          <w:sz w:val="22"/>
          <w:szCs w:val="22"/>
          <w:u w:val="none"/>
        </w:rPr>
        <w:t xml:space="preserve">: </w:t>
      </w:r>
    </w:p>
    <w:p w14:paraId="47AA12AD" w14:textId="5B5BB2A3" w:rsidR="0014669C" w:rsidRPr="0014669C" w:rsidRDefault="0014669C" w:rsidP="004E2240">
      <w:pPr>
        <w:pStyle w:val="bh2"/>
        <w:numPr>
          <w:ilvl w:val="2"/>
          <w:numId w:val="11"/>
        </w:numPr>
        <w:spacing w:before="120" w:line="276" w:lineRule="auto"/>
        <w:rPr>
          <w:rFonts w:ascii="Calibri" w:hAnsi="Calibri"/>
          <w:sz w:val="22"/>
          <w:szCs w:val="22"/>
          <w:u w:val="none"/>
        </w:rPr>
      </w:pPr>
      <w:r w:rsidRPr="0014669C">
        <w:rPr>
          <w:rFonts w:ascii="Calibri" w:hAnsi="Calibri"/>
          <w:sz w:val="22"/>
          <w:szCs w:val="22"/>
          <w:u w:val="none"/>
        </w:rPr>
        <w:t xml:space="preserve">zajištění přístavby, nakládky a převozu </w:t>
      </w:r>
      <w:r w:rsidR="0040636E">
        <w:rPr>
          <w:rFonts w:ascii="Calibri" w:hAnsi="Calibri"/>
          <w:sz w:val="22"/>
          <w:szCs w:val="22"/>
          <w:u w:val="none"/>
        </w:rPr>
        <w:t>v</w:t>
      </w:r>
      <w:r w:rsidRPr="0014669C">
        <w:rPr>
          <w:rFonts w:ascii="Calibri" w:hAnsi="Calibri"/>
          <w:sz w:val="22"/>
          <w:szCs w:val="22"/>
          <w:u w:val="none"/>
        </w:rPr>
        <w:t xml:space="preserve">ozu po kolejišti z výjezdní vlakové stanice </w:t>
      </w:r>
      <w:r w:rsidR="00863497">
        <w:rPr>
          <w:rFonts w:ascii="Calibri" w:hAnsi="Calibri"/>
          <w:sz w:val="22"/>
          <w:szCs w:val="22"/>
          <w:u w:val="none"/>
        </w:rPr>
        <w:t xml:space="preserve">Bartovice </w:t>
      </w:r>
      <w:r w:rsidRPr="0014669C">
        <w:rPr>
          <w:rFonts w:ascii="Calibri" w:hAnsi="Calibri"/>
          <w:sz w:val="22"/>
          <w:szCs w:val="22"/>
          <w:u w:val="none"/>
        </w:rPr>
        <w:t xml:space="preserve">za cenu 1.185,80 Kč včetně DPH za každý </w:t>
      </w:r>
      <w:r w:rsidR="00854825">
        <w:rPr>
          <w:rFonts w:ascii="Calibri" w:hAnsi="Calibri"/>
          <w:sz w:val="22"/>
          <w:szCs w:val="22"/>
          <w:u w:val="none"/>
        </w:rPr>
        <w:t>v</w:t>
      </w:r>
      <w:r w:rsidRPr="0014669C">
        <w:rPr>
          <w:rFonts w:ascii="Calibri" w:hAnsi="Calibri"/>
          <w:sz w:val="22"/>
          <w:szCs w:val="22"/>
          <w:u w:val="none"/>
        </w:rPr>
        <w:t xml:space="preserve">ůz; </w:t>
      </w:r>
    </w:p>
    <w:p w14:paraId="629B49CB" w14:textId="380847B4" w:rsidR="0014669C" w:rsidRPr="0014669C" w:rsidRDefault="0014669C" w:rsidP="00854825">
      <w:pPr>
        <w:pStyle w:val="bh2"/>
        <w:numPr>
          <w:ilvl w:val="2"/>
          <w:numId w:val="11"/>
        </w:numPr>
        <w:spacing w:before="120" w:line="276" w:lineRule="auto"/>
        <w:rPr>
          <w:rFonts w:ascii="Calibri" w:hAnsi="Calibri"/>
          <w:sz w:val="22"/>
          <w:szCs w:val="22"/>
          <w:u w:val="none"/>
        </w:rPr>
      </w:pPr>
      <w:r w:rsidRPr="0014669C">
        <w:rPr>
          <w:rFonts w:ascii="Calibri" w:hAnsi="Calibri"/>
          <w:sz w:val="22"/>
          <w:szCs w:val="22"/>
          <w:u w:val="none"/>
        </w:rPr>
        <w:t xml:space="preserve">zvážení každého </w:t>
      </w:r>
      <w:r w:rsidR="00CA08EC">
        <w:rPr>
          <w:rFonts w:ascii="Calibri" w:hAnsi="Calibri"/>
          <w:sz w:val="22"/>
          <w:szCs w:val="22"/>
          <w:u w:val="none"/>
        </w:rPr>
        <w:t>železničního v</w:t>
      </w:r>
      <w:r w:rsidR="00CA08EC" w:rsidRPr="0014669C">
        <w:rPr>
          <w:rFonts w:ascii="Calibri" w:hAnsi="Calibri"/>
          <w:sz w:val="22"/>
          <w:szCs w:val="22"/>
          <w:u w:val="none"/>
        </w:rPr>
        <w:t xml:space="preserve">ozu </w:t>
      </w:r>
      <w:r w:rsidR="00CA08EC">
        <w:rPr>
          <w:rFonts w:ascii="Calibri" w:hAnsi="Calibri"/>
          <w:sz w:val="22"/>
          <w:szCs w:val="22"/>
          <w:u w:val="none"/>
        </w:rPr>
        <w:t xml:space="preserve">ve vlakové stanici Bartovice </w:t>
      </w:r>
      <w:proofErr w:type="gramStart"/>
      <w:r w:rsidR="00CA08EC">
        <w:rPr>
          <w:rFonts w:ascii="Calibri" w:hAnsi="Calibri"/>
          <w:sz w:val="22"/>
          <w:szCs w:val="22"/>
          <w:u w:val="none"/>
        </w:rPr>
        <w:t xml:space="preserve">a </w:t>
      </w:r>
      <w:r w:rsidR="00C62D9D">
        <w:rPr>
          <w:rFonts w:ascii="Calibri" w:hAnsi="Calibri"/>
          <w:sz w:val="22"/>
          <w:szCs w:val="22"/>
          <w:u w:val="none"/>
        </w:rPr>
        <w:t>nebo</w:t>
      </w:r>
      <w:proofErr w:type="gramEnd"/>
      <w:r w:rsidR="00C62D9D">
        <w:rPr>
          <w:rFonts w:ascii="Calibri" w:hAnsi="Calibri"/>
          <w:sz w:val="22"/>
          <w:szCs w:val="22"/>
          <w:u w:val="none"/>
        </w:rPr>
        <w:t xml:space="preserve"> nákladního automobilu na silniční váze v areálu Prodávajícího </w:t>
      </w:r>
      <w:r w:rsidRPr="0014669C">
        <w:rPr>
          <w:rFonts w:ascii="Calibri" w:hAnsi="Calibri"/>
          <w:sz w:val="22"/>
          <w:szCs w:val="22"/>
          <w:u w:val="none"/>
        </w:rPr>
        <w:t xml:space="preserve">za cenu 137,94 Kč včetně DPH, přičemž v takovém </w:t>
      </w:r>
      <w:r w:rsidR="00EA05EA">
        <w:rPr>
          <w:rFonts w:ascii="Calibri" w:hAnsi="Calibri"/>
          <w:sz w:val="22"/>
          <w:szCs w:val="22"/>
          <w:u w:val="none"/>
        </w:rPr>
        <w:t xml:space="preserve">případě </w:t>
      </w:r>
      <w:r w:rsidRPr="0014669C">
        <w:rPr>
          <w:rFonts w:ascii="Calibri" w:hAnsi="Calibri"/>
          <w:sz w:val="22"/>
          <w:szCs w:val="22"/>
          <w:u w:val="none"/>
        </w:rPr>
        <w:t xml:space="preserve">bude </w:t>
      </w:r>
      <w:r w:rsidR="00EA05EA">
        <w:rPr>
          <w:rFonts w:ascii="Calibri" w:hAnsi="Calibri"/>
          <w:sz w:val="22"/>
          <w:szCs w:val="22"/>
          <w:u w:val="none"/>
        </w:rPr>
        <w:t xml:space="preserve">Kupujícímu </w:t>
      </w:r>
      <w:r w:rsidRPr="0014669C">
        <w:rPr>
          <w:rFonts w:ascii="Calibri" w:hAnsi="Calibri"/>
          <w:sz w:val="22"/>
          <w:szCs w:val="22"/>
          <w:u w:val="none"/>
        </w:rPr>
        <w:t xml:space="preserve">vystaven doklad o zjištěné hmotnosti </w:t>
      </w:r>
      <w:r w:rsidR="00EA05EA">
        <w:rPr>
          <w:rFonts w:ascii="Calibri" w:hAnsi="Calibri"/>
          <w:sz w:val="22"/>
          <w:szCs w:val="22"/>
          <w:u w:val="none"/>
        </w:rPr>
        <w:t>v</w:t>
      </w:r>
      <w:r w:rsidRPr="0014669C">
        <w:rPr>
          <w:rFonts w:ascii="Calibri" w:hAnsi="Calibri"/>
          <w:sz w:val="22"/>
          <w:szCs w:val="22"/>
          <w:u w:val="none"/>
        </w:rPr>
        <w:t>ozu (vážní lístek) za cenu 67,76 Kč včetně DPH za každý jednotlivý vystavený doklad;</w:t>
      </w:r>
      <w:r w:rsidR="00CA08EC">
        <w:rPr>
          <w:rFonts w:ascii="Calibri" w:hAnsi="Calibri"/>
          <w:sz w:val="22"/>
          <w:szCs w:val="22"/>
          <w:u w:val="none"/>
        </w:rPr>
        <w:t xml:space="preserve"> </w:t>
      </w:r>
    </w:p>
    <w:p w14:paraId="7A6ACD81" w14:textId="15BADCA1" w:rsidR="0014669C" w:rsidRPr="0014669C" w:rsidRDefault="0014669C" w:rsidP="00EA05EA">
      <w:pPr>
        <w:pStyle w:val="bh2"/>
        <w:numPr>
          <w:ilvl w:val="2"/>
          <w:numId w:val="11"/>
        </w:numPr>
        <w:spacing w:before="120" w:line="276" w:lineRule="auto"/>
        <w:rPr>
          <w:rFonts w:ascii="Calibri" w:hAnsi="Calibri"/>
          <w:sz w:val="22"/>
          <w:szCs w:val="22"/>
          <w:u w:val="none"/>
        </w:rPr>
      </w:pPr>
      <w:r w:rsidRPr="0014669C">
        <w:rPr>
          <w:rFonts w:ascii="Calibri" w:hAnsi="Calibri"/>
          <w:sz w:val="22"/>
          <w:szCs w:val="22"/>
          <w:u w:val="none"/>
        </w:rPr>
        <w:t xml:space="preserve">cena ve výši 895,40 Kč včetně DPH za služby zaměstnanců </w:t>
      </w:r>
      <w:r w:rsidR="00EA05EA">
        <w:rPr>
          <w:rFonts w:ascii="Calibri" w:hAnsi="Calibri"/>
          <w:sz w:val="22"/>
          <w:szCs w:val="22"/>
          <w:u w:val="none"/>
        </w:rPr>
        <w:t>Prodávajícího</w:t>
      </w:r>
      <w:r w:rsidRPr="0014669C">
        <w:rPr>
          <w:rFonts w:ascii="Calibri" w:hAnsi="Calibri"/>
          <w:sz w:val="22"/>
          <w:szCs w:val="22"/>
          <w:u w:val="none"/>
        </w:rPr>
        <w:t xml:space="preserve"> spočívající v manipulaci s</w:t>
      </w:r>
      <w:r w:rsidR="00EA05EA">
        <w:rPr>
          <w:rFonts w:ascii="Calibri" w:hAnsi="Calibri"/>
          <w:sz w:val="22"/>
          <w:szCs w:val="22"/>
          <w:u w:val="none"/>
        </w:rPr>
        <w:t> Předmětem prodeje</w:t>
      </w:r>
      <w:r w:rsidRPr="0014669C">
        <w:rPr>
          <w:rFonts w:ascii="Calibri" w:hAnsi="Calibri"/>
          <w:sz w:val="22"/>
          <w:szCs w:val="22"/>
          <w:u w:val="none"/>
        </w:rPr>
        <w:t>, v jejich přesunu, naložení apod., a to za každých 15 minut práce</w:t>
      </w:r>
      <w:r w:rsidR="0093321E">
        <w:rPr>
          <w:rFonts w:ascii="Calibri" w:hAnsi="Calibri"/>
          <w:sz w:val="22"/>
          <w:szCs w:val="22"/>
          <w:u w:val="none"/>
        </w:rPr>
        <w:t xml:space="preserve"> zaměstnanců Prodávajícího</w:t>
      </w:r>
      <w:r w:rsidRPr="0014669C">
        <w:rPr>
          <w:rFonts w:ascii="Calibri" w:hAnsi="Calibri"/>
          <w:sz w:val="22"/>
          <w:szCs w:val="22"/>
          <w:u w:val="none"/>
        </w:rPr>
        <w:t>;</w:t>
      </w:r>
    </w:p>
    <w:p w14:paraId="6E5AC91E" w14:textId="414E2E47" w:rsidR="0014669C" w:rsidRPr="0014669C" w:rsidRDefault="0014669C" w:rsidP="0093321E">
      <w:pPr>
        <w:pStyle w:val="bh2"/>
        <w:numPr>
          <w:ilvl w:val="2"/>
          <w:numId w:val="11"/>
        </w:numPr>
        <w:spacing w:before="120" w:line="276" w:lineRule="auto"/>
        <w:rPr>
          <w:rFonts w:ascii="Calibri" w:hAnsi="Calibri"/>
          <w:sz w:val="22"/>
          <w:szCs w:val="22"/>
          <w:u w:val="none"/>
        </w:rPr>
      </w:pPr>
      <w:r w:rsidRPr="0014669C">
        <w:rPr>
          <w:rFonts w:ascii="Calibri" w:hAnsi="Calibri"/>
          <w:sz w:val="22"/>
          <w:szCs w:val="22"/>
          <w:u w:val="none"/>
        </w:rPr>
        <w:t xml:space="preserve">měření radiace každého jednotlivého </w:t>
      </w:r>
      <w:r w:rsidR="00C62D9D">
        <w:rPr>
          <w:rFonts w:ascii="Calibri" w:hAnsi="Calibri"/>
          <w:sz w:val="22"/>
          <w:szCs w:val="22"/>
          <w:u w:val="none"/>
        </w:rPr>
        <w:t xml:space="preserve">železničního </w:t>
      </w:r>
      <w:r w:rsidR="0093321E">
        <w:rPr>
          <w:rFonts w:ascii="Calibri" w:hAnsi="Calibri"/>
          <w:sz w:val="22"/>
          <w:szCs w:val="22"/>
          <w:u w:val="none"/>
        </w:rPr>
        <w:t>v</w:t>
      </w:r>
      <w:r w:rsidRPr="0014669C">
        <w:rPr>
          <w:rFonts w:ascii="Calibri" w:hAnsi="Calibri"/>
          <w:sz w:val="22"/>
          <w:szCs w:val="22"/>
          <w:u w:val="none"/>
        </w:rPr>
        <w:t>ozu za cenu 59,29 Kč včetně DPH</w:t>
      </w:r>
      <w:r w:rsidR="00C62D9D">
        <w:rPr>
          <w:rFonts w:ascii="Calibri" w:hAnsi="Calibri"/>
          <w:sz w:val="22"/>
          <w:szCs w:val="22"/>
          <w:u w:val="none"/>
        </w:rPr>
        <w:t xml:space="preserve"> a za cenu 128,26 </w:t>
      </w:r>
      <w:r w:rsidR="00C62D9D" w:rsidRPr="0014669C">
        <w:rPr>
          <w:rFonts w:ascii="Calibri" w:hAnsi="Calibri"/>
          <w:sz w:val="22"/>
          <w:szCs w:val="22"/>
          <w:u w:val="none"/>
        </w:rPr>
        <w:t>Kč včetně DPH</w:t>
      </w:r>
      <w:r w:rsidR="00C62D9D">
        <w:rPr>
          <w:rFonts w:ascii="Calibri" w:hAnsi="Calibri"/>
          <w:sz w:val="22"/>
          <w:szCs w:val="22"/>
          <w:u w:val="none"/>
        </w:rPr>
        <w:t xml:space="preserve"> u nákladních automobilů</w:t>
      </w:r>
      <w:r w:rsidRPr="0014669C">
        <w:rPr>
          <w:rFonts w:ascii="Calibri" w:hAnsi="Calibri"/>
          <w:sz w:val="22"/>
          <w:szCs w:val="22"/>
          <w:u w:val="none"/>
        </w:rPr>
        <w:t xml:space="preserve">, k čemuž budou </w:t>
      </w:r>
      <w:r w:rsidR="0093321E">
        <w:rPr>
          <w:rFonts w:ascii="Calibri" w:hAnsi="Calibri"/>
          <w:sz w:val="22"/>
          <w:szCs w:val="22"/>
          <w:u w:val="none"/>
        </w:rPr>
        <w:t xml:space="preserve">Prodávajícím </w:t>
      </w:r>
      <w:r w:rsidRPr="0014669C">
        <w:rPr>
          <w:rFonts w:ascii="Calibri" w:hAnsi="Calibri"/>
          <w:sz w:val="22"/>
          <w:szCs w:val="22"/>
          <w:u w:val="none"/>
        </w:rPr>
        <w:t xml:space="preserve">vyhotoveny příslušné certifikáty o naměřené radiaci, jejichž kopie </w:t>
      </w:r>
      <w:r w:rsidR="0093321E">
        <w:rPr>
          <w:rFonts w:ascii="Calibri" w:hAnsi="Calibri"/>
          <w:sz w:val="22"/>
          <w:szCs w:val="22"/>
          <w:u w:val="none"/>
        </w:rPr>
        <w:t xml:space="preserve">Kupující </w:t>
      </w:r>
      <w:r w:rsidRPr="0014669C">
        <w:rPr>
          <w:rFonts w:ascii="Calibri" w:hAnsi="Calibri"/>
          <w:sz w:val="22"/>
          <w:szCs w:val="22"/>
          <w:u w:val="none"/>
        </w:rPr>
        <w:t>obdrží;</w:t>
      </w:r>
    </w:p>
    <w:p w14:paraId="2BE27C76" w14:textId="30D35D3A" w:rsidR="0014669C" w:rsidRDefault="0014669C" w:rsidP="0093321E">
      <w:pPr>
        <w:pStyle w:val="bh2"/>
        <w:numPr>
          <w:ilvl w:val="2"/>
          <w:numId w:val="11"/>
        </w:numPr>
        <w:spacing w:before="120" w:line="276" w:lineRule="auto"/>
        <w:rPr>
          <w:rFonts w:ascii="Calibri" w:hAnsi="Calibri"/>
          <w:sz w:val="22"/>
          <w:szCs w:val="22"/>
          <w:u w:val="none"/>
        </w:rPr>
      </w:pPr>
      <w:r w:rsidRPr="0014669C">
        <w:rPr>
          <w:rFonts w:ascii="Calibri" w:hAnsi="Calibri"/>
          <w:sz w:val="22"/>
          <w:szCs w:val="22"/>
          <w:u w:val="none"/>
        </w:rPr>
        <w:t xml:space="preserve">polep každého jednotlivého </w:t>
      </w:r>
      <w:r w:rsidR="0093321E">
        <w:rPr>
          <w:rFonts w:ascii="Calibri" w:hAnsi="Calibri"/>
          <w:sz w:val="22"/>
          <w:szCs w:val="22"/>
          <w:u w:val="none"/>
        </w:rPr>
        <w:t>v</w:t>
      </w:r>
      <w:r w:rsidRPr="0014669C">
        <w:rPr>
          <w:rFonts w:ascii="Calibri" w:hAnsi="Calibri"/>
          <w:sz w:val="22"/>
          <w:szCs w:val="22"/>
          <w:u w:val="none"/>
        </w:rPr>
        <w:t>ozu za cenu 5,50 Kč včetně DPH</w:t>
      </w:r>
      <w:r w:rsidR="0093321E">
        <w:rPr>
          <w:rFonts w:ascii="Calibri" w:hAnsi="Calibri"/>
          <w:sz w:val="22"/>
          <w:szCs w:val="22"/>
          <w:u w:val="none"/>
        </w:rPr>
        <w:t>;</w:t>
      </w:r>
    </w:p>
    <w:p w14:paraId="6A1E97AD" w14:textId="410AFD37" w:rsidR="0093321E" w:rsidRPr="0014669C" w:rsidRDefault="00B16D63" w:rsidP="0093321E">
      <w:pPr>
        <w:pStyle w:val="bh2"/>
        <w:numPr>
          <w:ilvl w:val="2"/>
          <w:numId w:val="11"/>
        </w:numPr>
        <w:spacing w:before="120" w:line="276" w:lineRule="auto"/>
        <w:rPr>
          <w:rFonts w:ascii="Calibri" w:hAnsi="Calibri"/>
          <w:sz w:val="22"/>
          <w:szCs w:val="22"/>
          <w:u w:val="none"/>
        </w:rPr>
      </w:pPr>
      <w:r>
        <w:rPr>
          <w:rFonts w:ascii="Calibri" w:hAnsi="Calibri"/>
          <w:sz w:val="22"/>
          <w:szCs w:val="22"/>
          <w:u w:val="none"/>
        </w:rPr>
        <w:lastRenderedPageBreak/>
        <w:t xml:space="preserve">vyhotovení návratového listu za cenu </w:t>
      </w:r>
      <w:r w:rsidRPr="00B16D63">
        <w:rPr>
          <w:rFonts w:ascii="Calibri" w:hAnsi="Calibri"/>
          <w:sz w:val="22"/>
          <w:szCs w:val="22"/>
          <w:u w:val="none"/>
        </w:rPr>
        <w:t>108,9</w:t>
      </w:r>
      <w:r>
        <w:rPr>
          <w:rFonts w:ascii="Calibri" w:hAnsi="Calibri"/>
          <w:sz w:val="22"/>
          <w:szCs w:val="22"/>
          <w:u w:val="none"/>
        </w:rPr>
        <w:t>0 Kč včetně DPH.</w:t>
      </w:r>
    </w:p>
    <w:p w14:paraId="4AAE1BBA" w14:textId="66981864" w:rsidR="00D24381" w:rsidRDefault="00D24381"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Veškeré poplatky </w:t>
      </w:r>
      <w:r w:rsidR="00BF0197">
        <w:rPr>
          <w:rFonts w:ascii="Calibri" w:hAnsi="Calibri"/>
          <w:sz w:val="22"/>
          <w:szCs w:val="22"/>
          <w:u w:val="none"/>
        </w:rPr>
        <w:t xml:space="preserve">za </w:t>
      </w:r>
      <w:r>
        <w:rPr>
          <w:rFonts w:ascii="Calibri" w:hAnsi="Calibri"/>
          <w:sz w:val="22"/>
          <w:szCs w:val="22"/>
          <w:u w:val="none"/>
        </w:rPr>
        <w:t xml:space="preserve">služby dle čl. IV. odst. </w:t>
      </w:r>
      <w:r w:rsidR="00BF0197">
        <w:rPr>
          <w:rFonts w:ascii="Calibri" w:hAnsi="Calibri"/>
          <w:sz w:val="22"/>
          <w:szCs w:val="22"/>
          <w:u w:val="none"/>
        </w:rPr>
        <w:t>6</w:t>
      </w:r>
      <w:r>
        <w:rPr>
          <w:rFonts w:ascii="Calibri" w:hAnsi="Calibri"/>
          <w:sz w:val="22"/>
          <w:szCs w:val="22"/>
          <w:u w:val="none"/>
        </w:rPr>
        <w:t xml:space="preserve"> této smlouvy budou </w:t>
      </w:r>
      <w:r w:rsidR="00A9384E">
        <w:rPr>
          <w:rFonts w:ascii="Calibri" w:hAnsi="Calibri"/>
          <w:sz w:val="22"/>
          <w:szCs w:val="22"/>
          <w:u w:val="none"/>
        </w:rPr>
        <w:t>Prodávajícím vyfakturovány do 10. dne v měsíci následujícím po měsíci, ve kterém došlo k poskytnutí těchto služeb Kupujícímu. Splatnost této pohledávky Prodávajícího činí 15 dnů ode dne vystavení faktury, nebude-li mezi Smluvními stranami sjednána jiná lhůta. Smluvní strany si zároveň mohou dodatečně sjednat jiný způsob fakturace těchto služeb, a to na základě písemné dohody Smluvních stran či uzavřením dodatku k této smlouvě.</w:t>
      </w:r>
    </w:p>
    <w:p w14:paraId="31B79104" w14:textId="6E6F9B84" w:rsidR="00482B61" w:rsidRDefault="009636C8"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Kontaktními osobami Prodávajícího </w:t>
      </w:r>
      <w:r w:rsidR="00973572">
        <w:rPr>
          <w:rFonts w:ascii="Calibri" w:hAnsi="Calibri"/>
          <w:sz w:val="22"/>
          <w:szCs w:val="22"/>
          <w:u w:val="none"/>
        </w:rPr>
        <w:t xml:space="preserve">pro zajištění přistavení Předmětu prodeje a veškerých výše uvedených služeb jsou Ing. Cybel, telefonní číslo </w:t>
      </w:r>
      <w:r w:rsidR="00973572" w:rsidRPr="00973572">
        <w:rPr>
          <w:rFonts w:ascii="Calibri" w:hAnsi="Calibri"/>
          <w:sz w:val="22"/>
          <w:szCs w:val="22"/>
          <w:u w:val="none"/>
        </w:rPr>
        <w:t>724</w:t>
      </w:r>
      <w:r w:rsidR="00973572">
        <w:rPr>
          <w:rFonts w:ascii="Calibri" w:hAnsi="Calibri"/>
          <w:sz w:val="22"/>
          <w:szCs w:val="22"/>
          <w:u w:val="none"/>
        </w:rPr>
        <w:t xml:space="preserve"> </w:t>
      </w:r>
      <w:r w:rsidR="00973572" w:rsidRPr="00973572">
        <w:rPr>
          <w:rFonts w:ascii="Calibri" w:hAnsi="Calibri"/>
          <w:sz w:val="22"/>
          <w:szCs w:val="22"/>
          <w:u w:val="none"/>
        </w:rPr>
        <w:t>777</w:t>
      </w:r>
      <w:r w:rsidR="00973572">
        <w:rPr>
          <w:rFonts w:ascii="Calibri" w:hAnsi="Calibri"/>
          <w:sz w:val="22"/>
          <w:szCs w:val="22"/>
          <w:u w:val="none"/>
        </w:rPr>
        <w:t> </w:t>
      </w:r>
      <w:r w:rsidR="00973572" w:rsidRPr="00973572">
        <w:rPr>
          <w:rFonts w:ascii="Calibri" w:hAnsi="Calibri"/>
          <w:sz w:val="22"/>
          <w:szCs w:val="22"/>
          <w:u w:val="none"/>
        </w:rPr>
        <w:t>412</w:t>
      </w:r>
      <w:r w:rsidR="00973572">
        <w:rPr>
          <w:rFonts w:ascii="Calibri" w:hAnsi="Calibri"/>
          <w:sz w:val="22"/>
          <w:szCs w:val="22"/>
          <w:u w:val="none"/>
        </w:rPr>
        <w:t xml:space="preserve">, a </w:t>
      </w:r>
      <w:r w:rsidR="00272B00">
        <w:rPr>
          <w:rFonts w:ascii="Calibri" w:hAnsi="Calibri"/>
          <w:sz w:val="22"/>
          <w:szCs w:val="22"/>
          <w:u w:val="none"/>
        </w:rPr>
        <w:t xml:space="preserve">Ing. Marek, telefonní číslo </w:t>
      </w:r>
      <w:r w:rsidR="00272B00" w:rsidRPr="00272B00">
        <w:rPr>
          <w:rFonts w:ascii="Calibri" w:hAnsi="Calibri"/>
          <w:sz w:val="22"/>
          <w:szCs w:val="22"/>
          <w:u w:val="none"/>
        </w:rPr>
        <w:t>606</w:t>
      </w:r>
      <w:r w:rsidR="00272B00">
        <w:rPr>
          <w:rFonts w:ascii="Calibri" w:hAnsi="Calibri"/>
          <w:sz w:val="22"/>
          <w:szCs w:val="22"/>
          <w:u w:val="none"/>
        </w:rPr>
        <w:t> </w:t>
      </w:r>
      <w:r w:rsidR="00272B00" w:rsidRPr="00272B00">
        <w:rPr>
          <w:rFonts w:ascii="Calibri" w:hAnsi="Calibri"/>
          <w:sz w:val="22"/>
          <w:szCs w:val="22"/>
          <w:u w:val="none"/>
        </w:rPr>
        <w:t>773</w:t>
      </w:r>
      <w:r w:rsidR="00DD7097">
        <w:rPr>
          <w:rFonts w:ascii="Calibri" w:hAnsi="Calibri"/>
          <w:sz w:val="22"/>
          <w:szCs w:val="22"/>
          <w:u w:val="none"/>
        </w:rPr>
        <w:t> </w:t>
      </w:r>
      <w:r w:rsidR="00272B00" w:rsidRPr="00272B00">
        <w:rPr>
          <w:rFonts w:ascii="Calibri" w:hAnsi="Calibri"/>
          <w:sz w:val="22"/>
          <w:szCs w:val="22"/>
          <w:u w:val="none"/>
        </w:rPr>
        <w:t>366</w:t>
      </w:r>
      <w:r w:rsidR="00272B00">
        <w:rPr>
          <w:rFonts w:ascii="Calibri" w:hAnsi="Calibri"/>
          <w:sz w:val="22"/>
          <w:szCs w:val="22"/>
          <w:u w:val="none"/>
        </w:rPr>
        <w:t>.</w:t>
      </w:r>
    </w:p>
    <w:p w14:paraId="23F24612" w14:textId="0462B230" w:rsidR="00DD7097" w:rsidRDefault="00DD7097"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Kupující se zavazuje, že Předmět prodeje musí být Kupujícím převzat a odvezen z areálu Dlužníka nejpozději do dne </w:t>
      </w:r>
      <w:r w:rsidR="00FA6753">
        <w:rPr>
          <w:rFonts w:ascii="Calibri" w:hAnsi="Calibri"/>
          <w:sz w:val="22"/>
          <w:szCs w:val="22"/>
          <w:u w:val="none"/>
        </w:rPr>
        <w:t>3</w:t>
      </w:r>
      <w:r w:rsidR="009E220A">
        <w:rPr>
          <w:rFonts w:ascii="Calibri" w:hAnsi="Calibri"/>
          <w:sz w:val="22"/>
          <w:szCs w:val="22"/>
          <w:u w:val="none"/>
        </w:rPr>
        <w:t>0</w:t>
      </w:r>
      <w:r w:rsidR="00172788" w:rsidRPr="00FA6753">
        <w:rPr>
          <w:rFonts w:ascii="Calibri" w:hAnsi="Calibri"/>
          <w:sz w:val="22"/>
          <w:szCs w:val="22"/>
          <w:u w:val="none"/>
        </w:rPr>
        <w:t xml:space="preserve">. </w:t>
      </w:r>
      <w:r w:rsidR="009E220A">
        <w:rPr>
          <w:rFonts w:ascii="Calibri" w:hAnsi="Calibri"/>
          <w:sz w:val="22"/>
          <w:szCs w:val="22"/>
          <w:u w:val="none"/>
        </w:rPr>
        <w:t>9</w:t>
      </w:r>
      <w:r w:rsidR="00172788" w:rsidRPr="00FA6753">
        <w:rPr>
          <w:rFonts w:ascii="Calibri" w:hAnsi="Calibri"/>
          <w:sz w:val="22"/>
          <w:szCs w:val="22"/>
          <w:u w:val="none"/>
        </w:rPr>
        <w:t>. 2025.</w:t>
      </w:r>
      <w:r w:rsidR="00172788">
        <w:rPr>
          <w:rFonts w:ascii="Calibri" w:hAnsi="Calibri"/>
          <w:sz w:val="22"/>
          <w:szCs w:val="22"/>
          <w:u w:val="none"/>
        </w:rPr>
        <w:t xml:space="preserve"> Nedojde-li k odvozu Předmětu </w:t>
      </w:r>
      <w:r w:rsidR="00B4547C">
        <w:rPr>
          <w:rFonts w:ascii="Calibri" w:hAnsi="Calibri"/>
          <w:sz w:val="22"/>
          <w:szCs w:val="22"/>
          <w:u w:val="none"/>
        </w:rPr>
        <w:t xml:space="preserve">prodeje </w:t>
      </w:r>
      <w:r w:rsidR="00172788">
        <w:rPr>
          <w:rFonts w:ascii="Calibri" w:hAnsi="Calibri"/>
          <w:sz w:val="22"/>
          <w:szCs w:val="22"/>
          <w:u w:val="none"/>
        </w:rPr>
        <w:t>do tohoto termínu, odpovídá Kupující Prodávajícímu za jakoukoliv případnou škodu</w:t>
      </w:r>
      <w:r w:rsidR="00474E0F">
        <w:rPr>
          <w:rFonts w:ascii="Calibri" w:hAnsi="Calibri"/>
          <w:sz w:val="22"/>
          <w:szCs w:val="22"/>
          <w:u w:val="none"/>
        </w:rPr>
        <w:t>, tedy včetně bezdůvodného obohacení ve výši tržního skladného.</w:t>
      </w:r>
    </w:p>
    <w:p w14:paraId="6809E892" w14:textId="14E7601C" w:rsidR="00EF7B1A" w:rsidRPr="00FF3E6F" w:rsidRDefault="006D6911" w:rsidP="009D7577">
      <w:pPr>
        <w:pStyle w:val="bh1"/>
        <w:numPr>
          <w:ilvl w:val="0"/>
          <w:numId w:val="0"/>
        </w:numPr>
        <w:spacing w:before="360" w:line="276" w:lineRule="auto"/>
        <w:ind w:left="720"/>
        <w:jc w:val="center"/>
        <w:rPr>
          <w:rFonts w:ascii="Calibri" w:hAnsi="Calibri"/>
          <w:sz w:val="22"/>
          <w:szCs w:val="22"/>
        </w:rPr>
      </w:pPr>
      <w:r>
        <w:rPr>
          <w:rFonts w:ascii="Calibri" w:hAnsi="Calibri"/>
          <w:sz w:val="22"/>
          <w:szCs w:val="22"/>
        </w:rPr>
        <w:t>V.</w:t>
      </w:r>
    </w:p>
    <w:p w14:paraId="752A70D8" w14:textId="77777777" w:rsidR="00602389" w:rsidRDefault="00EF7B1A" w:rsidP="009D7577">
      <w:pPr>
        <w:pStyle w:val="bh1"/>
        <w:numPr>
          <w:ilvl w:val="1"/>
          <w:numId w:val="11"/>
        </w:numPr>
        <w:tabs>
          <w:tab w:val="num" w:pos="720"/>
        </w:tabs>
        <w:spacing w:before="120" w:line="276" w:lineRule="auto"/>
        <w:rPr>
          <w:rFonts w:asciiTheme="minorHAnsi" w:hAnsiTheme="minorHAnsi"/>
          <w:b w:val="0"/>
          <w:caps w:val="0"/>
          <w:sz w:val="22"/>
          <w:szCs w:val="22"/>
        </w:rPr>
      </w:pPr>
      <w:r w:rsidRPr="00602389">
        <w:rPr>
          <w:rFonts w:asciiTheme="minorHAnsi" w:hAnsiTheme="minorHAnsi"/>
          <w:b w:val="0"/>
          <w:caps w:val="0"/>
          <w:sz w:val="22"/>
          <w:szCs w:val="22"/>
        </w:rPr>
        <w:t>Dnem přechodu vlastnic</w:t>
      </w:r>
      <w:r w:rsidR="009421BE" w:rsidRPr="00602389">
        <w:rPr>
          <w:rFonts w:asciiTheme="minorHAnsi" w:hAnsiTheme="minorHAnsi"/>
          <w:b w:val="0"/>
          <w:caps w:val="0"/>
          <w:sz w:val="22"/>
          <w:szCs w:val="22"/>
        </w:rPr>
        <w:t>kého práva</w:t>
      </w:r>
      <w:r w:rsidRPr="00602389">
        <w:rPr>
          <w:rFonts w:asciiTheme="minorHAnsi" w:hAnsiTheme="minorHAnsi"/>
          <w:b w:val="0"/>
          <w:caps w:val="0"/>
          <w:sz w:val="22"/>
          <w:szCs w:val="22"/>
        </w:rPr>
        <w:t xml:space="preserve"> podle čl. </w:t>
      </w:r>
      <w:r w:rsidR="002B3AD6" w:rsidRPr="00602389">
        <w:rPr>
          <w:rFonts w:asciiTheme="minorHAnsi" w:hAnsiTheme="minorHAnsi"/>
          <w:b w:val="0"/>
          <w:caps w:val="0"/>
          <w:sz w:val="22"/>
          <w:szCs w:val="22"/>
        </w:rPr>
        <w:t>IV</w:t>
      </w:r>
      <w:r w:rsidRPr="00602389">
        <w:rPr>
          <w:rFonts w:asciiTheme="minorHAnsi" w:hAnsiTheme="minorHAnsi"/>
          <w:b w:val="0"/>
          <w:caps w:val="0"/>
          <w:sz w:val="22"/>
          <w:szCs w:val="22"/>
        </w:rPr>
        <w:t xml:space="preserve">. této </w:t>
      </w:r>
      <w:r w:rsidR="009421BE" w:rsidRPr="00602389">
        <w:rPr>
          <w:rFonts w:asciiTheme="minorHAnsi" w:hAnsiTheme="minorHAnsi"/>
          <w:b w:val="0"/>
          <w:caps w:val="0"/>
          <w:sz w:val="22"/>
          <w:szCs w:val="22"/>
        </w:rPr>
        <w:t>s</w:t>
      </w:r>
      <w:r w:rsidRPr="00602389">
        <w:rPr>
          <w:rFonts w:asciiTheme="minorHAnsi" w:hAnsiTheme="minorHAnsi"/>
          <w:b w:val="0"/>
          <w:caps w:val="0"/>
          <w:sz w:val="22"/>
          <w:szCs w:val="22"/>
        </w:rPr>
        <w:t xml:space="preserve">mlouvy přechází na Kupujícího též všechna práva a povinnosti vyplývající z vlastnictví k Předmětu </w:t>
      </w:r>
      <w:r w:rsidR="006D6911" w:rsidRPr="00602389">
        <w:rPr>
          <w:rFonts w:asciiTheme="minorHAnsi" w:hAnsiTheme="minorHAnsi"/>
          <w:b w:val="0"/>
          <w:caps w:val="0"/>
          <w:sz w:val="22"/>
          <w:szCs w:val="22"/>
        </w:rPr>
        <w:t>prodeje</w:t>
      </w:r>
      <w:r w:rsidRPr="00602389">
        <w:rPr>
          <w:rFonts w:asciiTheme="minorHAnsi" w:hAnsiTheme="minorHAnsi"/>
          <w:b w:val="0"/>
          <w:caps w:val="0"/>
          <w:sz w:val="22"/>
          <w:szCs w:val="22"/>
        </w:rPr>
        <w:t>.</w:t>
      </w:r>
      <w:r w:rsidR="001A1265" w:rsidRPr="00602389">
        <w:rPr>
          <w:rFonts w:asciiTheme="minorHAnsi" w:hAnsiTheme="minorHAnsi"/>
          <w:b w:val="0"/>
          <w:caps w:val="0"/>
          <w:sz w:val="22"/>
          <w:szCs w:val="22"/>
        </w:rPr>
        <w:t xml:space="preserve"> </w:t>
      </w:r>
    </w:p>
    <w:p w14:paraId="3AB8B265" w14:textId="514EA245" w:rsidR="00EF7B1A" w:rsidRPr="0020356B" w:rsidRDefault="00EF7B1A" w:rsidP="009D7577">
      <w:pPr>
        <w:pStyle w:val="bh1"/>
        <w:numPr>
          <w:ilvl w:val="1"/>
          <w:numId w:val="11"/>
        </w:numPr>
        <w:tabs>
          <w:tab w:val="num" w:pos="720"/>
        </w:tabs>
        <w:spacing w:before="120" w:line="276" w:lineRule="auto"/>
        <w:rPr>
          <w:rFonts w:asciiTheme="minorHAnsi" w:hAnsiTheme="minorHAnsi"/>
          <w:b w:val="0"/>
          <w:caps w:val="0"/>
          <w:sz w:val="22"/>
          <w:szCs w:val="22"/>
        </w:rPr>
      </w:pPr>
      <w:r w:rsidRPr="0020356B">
        <w:rPr>
          <w:rFonts w:asciiTheme="minorHAnsi" w:hAnsiTheme="minorHAnsi"/>
          <w:b w:val="0"/>
          <w:caps w:val="0"/>
          <w:sz w:val="22"/>
          <w:szCs w:val="22"/>
        </w:rPr>
        <w:t xml:space="preserve">Kupující bere na vědomí, že </w:t>
      </w:r>
      <w:r w:rsidR="006D6911">
        <w:rPr>
          <w:rFonts w:asciiTheme="minorHAnsi" w:hAnsiTheme="minorHAnsi"/>
          <w:b w:val="0"/>
          <w:caps w:val="0"/>
          <w:sz w:val="22"/>
          <w:szCs w:val="22"/>
        </w:rPr>
        <w:t>n</w:t>
      </w:r>
      <w:r>
        <w:rPr>
          <w:rFonts w:asciiTheme="minorHAnsi" w:hAnsiTheme="minorHAnsi"/>
          <w:b w:val="0"/>
          <w:caps w:val="0"/>
          <w:sz w:val="22"/>
          <w:szCs w:val="22"/>
        </w:rPr>
        <w:t xml:space="preserve">a </w:t>
      </w:r>
      <w:r w:rsidR="006D6911">
        <w:rPr>
          <w:rFonts w:asciiTheme="minorHAnsi" w:hAnsiTheme="minorHAnsi"/>
          <w:b w:val="0"/>
          <w:caps w:val="0"/>
          <w:sz w:val="22"/>
          <w:szCs w:val="22"/>
        </w:rPr>
        <w:t>P</w:t>
      </w:r>
      <w:r>
        <w:rPr>
          <w:rFonts w:asciiTheme="minorHAnsi" w:hAnsiTheme="minorHAnsi"/>
          <w:b w:val="0"/>
          <w:caps w:val="0"/>
          <w:sz w:val="22"/>
          <w:szCs w:val="22"/>
        </w:rPr>
        <w:t>ředmět prodeje není Prodávajícím Kupujícímu</w:t>
      </w:r>
      <w:r w:rsidRPr="0020356B">
        <w:rPr>
          <w:rFonts w:asciiTheme="minorHAnsi" w:hAnsiTheme="minorHAnsi"/>
          <w:b w:val="0"/>
          <w:caps w:val="0"/>
          <w:sz w:val="22"/>
          <w:szCs w:val="22"/>
        </w:rPr>
        <w:t xml:space="preserve"> poskytována záruka s ohledem na fakt, že Prodávající je </w:t>
      </w:r>
      <w:r w:rsidR="00B80125">
        <w:rPr>
          <w:rFonts w:asciiTheme="minorHAnsi" w:hAnsiTheme="minorHAnsi"/>
          <w:b w:val="0"/>
          <w:caps w:val="0"/>
          <w:sz w:val="22"/>
          <w:szCs w:val="22"/>
        </w:rPr>
        <w:t>i</w:t>
      </w:r>
      <w:r w:rsidRPr="0020356B">
        <w:rPr>
          <w:rFonts w:asciiTheme="minorHAnsi" w:hAnsiTheme="minorHAnsi"/>
          <w:b w:val="0"/>
          <w:caps w:val="0"/>
          <w:sz w:val="22"/>
          <w:szCs w:val="22"/>
        </w:rPr>
        <w:t>nsolvenční</w:t>
      </w:r>
      <w:r w:rsidR="00B80125">
        <w:rPr>
          <w:rFonts w:asciiTheme="minorHAnsi" w:hAnsiTheme="minorHAnsi"/>
          <w:b w:val="0"/>
          <w:caps w:val="0"/>
          <w:sz w:val="22"/>
          <w:szCs w:val="22"/>
        </w:rPr>
        <w:t>m</w:t>
      </w:r>
      <w:r w:rsidRPr="0020356B">
        <w:rPr>
          <w:rFonts w:asciiTheme="minorHAnsi" w:hAnsiTheme="minorHAnsi"/>
          <w:b w:val="0"/>
          <w:caps w:val="0"/>
          <w:sz w:val="22"/>
          <w:szCs w:val="22"/>
        </w:rPr>
        <w:t xml:space="preserve"> správce</w:t>
      </w:r>
      <w:r w:rsidR="00B80125">
        <w:rPr>
          <w:rFonts w:asciiTheme="minorHAnsi" w:hAnsiTheme="minorHAnsi"/>
          <w:b w:val="0"/>
          <w:caps w:val="0"/>
          <w:sz w:val="22"/>
          <w:szCs w:val="22"/>
        </w:rPr>
        <w:t>m</w:t>
      </w:r>
      <w:r w:rsidRPr="0020356B">
        <w:rPr>
          <w:rFonts w:asciiTheme="minorHAnsi" w:hAnsiTheme="minorHAnsi"/>
          <w:b w:val="0"/>
          <w:caps w:val="0"/>
          <w:sz w:val="22"/>
          <w:szCs w:val="22"/>
        </w:rPr>
        <w:t xml:space="preserve"> uzavírající</w:t>
      </w:r>
      <w:r w:rsidR="00BF0197">
        <w:rPr>
          <w:rFonts w:asciiTheme="minorHAnsi" w:hAnsiTheme="minorHAnsi"/>
          <w:b w:val="0"/>
          <w:caps w:val="0"/>
          <w:sz w:val="22"/>
          <w:szCs w:val="22"/>
        </w:rPr>
        <w:t>m</w:t>
      </w:r>
      <w:r w:rsidRPr="0020356B">
        <w:rPr>
          <w:rFonts w:asciiTheme="minorHAnsi" w:hAnsiTheme="minorHAnsi"/>
          <w:b w:val="0"/>
          <w:caps w:val="0"/>
          <w:sz w:val="22"/>
          <w:szCs w:val="22"/>
        </w:rPr>
        <w:t xml:space="preserve"> tuto </w:t>
      </w:r>
      <w:r w:rsidR="00C9502D">
        <w:rPr>
          <w:rFonts w:asciiTheme="minorHAnsi" w:hAnsiTheme="minorHAnsi"/>
          <w:b w:val="0"/>
          <w:caps w:val="0"/>
          <w:sz w:val="22"/>
          <w:szCs w:val="22"/>
        </w:rPr>
        <w:t>s</w:t>
      </w:r>
      <w:r w:rsidRPr="0020356B">
        <w:rPr>
          <w:rFonts w:asciiTheme="minorHAnsi" w:hAnsiTheme="minorHAnsi"/>
          <w:b w:val="0"/>
          <w:caps w:val="0"/>
          <w:sz w:val="22"/>
          <w:szCs w:val="22"/>
        </w:rPr>
        <w:t xml:space="preserve">mlouvu v rámci </w:t>
      </w:r>
      <w:r>
        <w:rPr>
          <w:rFonts w:asciiTheme="minorHAnsi" w:hAnsiTheme="minorHAnsi"/>
          <w:b w:val="0"/>
          <w:caps w:val="0"/>
          <w:sz w:val="22"/>
          <w:szCs w:val="22"/>
        </w:rPr>
        <w:t>zpeněžování majetkové podstaty D</w:t>
      </w:r>
      <w:r w:rsidRPr="0020356B">
        <w:rPr>
          <w:rFonts w:asciiTheme="minorHAnsi" w:hAnsiTheme="minorHAnsi"/>
          <w:b w:val="0"/>
          <w:caps w:val="0"/>
          <w:sz w:val="22"/>
          <w:szCs w:val="22"/>
        </w:rPr>
        <w:t>lužníka. Kupující se vzdává práva na uplatnění vad vůči Prodávajícímu.</w:t>
      </w:r>
      <w:r>
        <w:rPr>
          <w:rFonts w:asciiTheme="minorHAnsi" w:hAnsiTheme="minorHAnsi"/>
          <w:b w:val="0"/>
          <w:caps w:val="0"/>
          <w:sz w:val="22"/>
          <w:szCs w:val="22"/>
        </w:rPr>
        <w:t xml:space="preserve"> </w:t>
      </w:r>
    </w:p>
    <w:p w14:paraId="5AA0B118" w14:textId="63DE8E46" w:rsidR="00EF7B1A" w:rsidRPr="007F4B24" w:rsidRDefault="00EF7B1A" w:rsidP="009D7577">
      <w:pPr>
        <w:pStyle w:val="bh1"/>
        <w:numPr>
          <w:ilvl w:val="1"/>
          <w:numId w:val="11"/>
        </w:numPr>
        <w:tabs>
          <w:tab w:val="num" w:pos="720"/>
        </w:tabs>
        <w:spacing w:before="120" w:line="276" w:lineRule="auto"/>
        <w:rPr>
          <w:rFonts w:asciiTheme="minorHAnsi" w:hAnsiTheme="minorHAnsi"/>
          <w:b w:val="0"/>
          <w:caps w:val="0"/>
          <w:sz w:val="22"/>
          <w:szCs w:val="22"/>
        </w:rPr>
      </w:pPr>
      <w:r w:rsidRPr="007F4B24">
        <w:rPr>
          <w:rFonts w:asciiTheme="minorHAnsi" w:hAnsiTheme="minorHAnsi"/>
          <w:b w:val="0"/>
          <w:caps w:val="0"/>
          <w:sz w:val="22"/>
          <w:szCs w:val="22"/>
        </w:rPr>
        <w:t xml:space="preserve">Kupující prohlašuje, že si Předmět </w:t>
      </w:r>
      <w:r w:rsidR="006D6911">
        <w:rPr>
          <w:rFonts w:asciiTheme="minorHAnsi" w:hAnsiTheme="minorHAnsi"/>
          <w:b w:val="0"/>
          <w:caps w:val="0"/>
          <w:sz w:val="22"/>
          <w:szCs w:val="22"/>
        </w:rPr>
        <w:t>prodeje</w:t>
      </w:r>
      <w:r w:rsidRPr="007F4B24">
        <w:rPr>
          <w:rFonts w:asciiTheme="minorHAnsi" w:hAnsiTheme="minorHAnsi"/>
          <w:b w:val="0"/>
          <w:caps w:val="0"/>
          <w:sz w:val="22"/>
          <w:szCs w:val="22"/>
        </w:rPr>
        <w:t>, jeho součást</w:t>
      </w:r>
      <w:r w:rsidR="002C576B">
        <w:rPr>
          <w:rFonts w:asciiTheme="minorHAnsi" w:hAnsiTheme="minorHAnsi"/>
          <w:b w:val="0"/>
          <w:caps w:val="0"/>
          <w:sz w:val="22"/>
          <w:szCs w:val="22"/>
        </w:rPr>
        <w:t>i</w:t>
      </w:r>
      <w:r w:rsidRPr="007F4B24">
        <w:rPr>
          <w:rFonts w:asciiTheme="minorHAnsi" w:hAnsiTheme="minorHAnsi"/>
          <w:b w:val="0"/>
          <w:caps w:val="0"/>
          <w:sz w:val="22"/>
          <w:szCs w:val="22"/>
        </w:rPr>
        <w:t xml:space="preserve"> a příslušenství důkladně prohlédl, s jeho stavem a veškerými dokumenty týkajícími se Předmětu </w:t>
      </w:r>
      <w:r w:rsidR="006D6911">
        <w:rPr>
          <w:rFonts w:asciiTheme="minorHAnsi" w:hAnsiTheme="minorHAnsi"/>
          <w:b w:val="0"/>
          <w:caps w:val="0"/>
          <w:sz w:val="22"/>
          <w:szCs w:val="22"/>
        </w:rPr>
        <w:t>prodeje</w:t>
      </w:r>
      <w:r w:rsidRPr="007F4B24">
        <w:rPr>
          <w:rFonts w:asciiTheme="minorHAnsi" w:hAnsiTheme="minorHAnsi"/>
          <w:b w:val="0"/>
          <w:caps w:val="0"/>
          <w:sz w:val="22"/>
          <w:szCs w:val="22"/>
        </w:rPr>
        <w:t xml:space="preserve"> se důkladně seznámil, a to jak po právní, tak po faktické stránce, je mu znám současný stav Předmětu </w:t>
      </w:r>
      <w:r w:rsidR="006D6911">
        <w:rPr>
          <w:rFonts w:asciiTheme="minorHAnsi" w:hAnsiTheme="minorHAnsi"/>
          <w:b w:val="0"/>
          <w:caps w:val="0"/>
          <w:sz w:val="22"/>
          <w:szCs w:val="22"/>
        </w:rPr>
        <w:t>prodeje</w:t>
      </w:r>
      <w:r w:rsidRPr="007F4B24">
        <w:rPr>
          <w:rFonts w:asciiTheme="minorHAnsi" w:hAnsiTheme="minorHAnsi"/>
          <w:b w:val="0"/>
          <w:caps w:val="0"/>
          <w:sz w:val="22"/>
          <w:szCs w:val="22"/>
        </w:rPr>
        <w:t xml:space="preserve">, vůči tomuto nemá výhrad a na Předmětu </w:t>
      </w:r>
      <w:r w:rsidR="006D6911">
        <w:rPr>
          <w:rFonts w:asciiTheme="minorHAnsi" w:hAnsiTheme="minorHAnsi"/>
          <w:b w:val="0"/>
          <w:caps w:val="0"/>
          <w:sz w:val="22"/>
          <w:szCs w:val="22"/>
        </w:rPr>
        <w:t>prodeje</w:t>
      </w:r>
      <w:r w:rsidRPr="007F4B24">
        <w:rPr>
          <w:rFonts w:asciiTheme="minorHAnsi" w:hAnsiTheme="minorHAnsi"/>
          <w:b w:val="0"/>
          <w:caps w:val="0"/>
          <w:sz w:val="22"/>
          <w:szCs w:val="22"/>
        </w:rPr>
        <w:t xml:space="preserve"> neshledal žádné vady, a v tomto stavu, v jakém se nachází ke dni podpisu této </w:t>
      </w:r>
      <w:r w:rsidR="00DF34F4">
        <w:rPr>
          <w:rFonts w:asciiTheme="minorHAnsi" w:hAnsiTheme="minorHAnsi"/>
          <w:b w:val="0"/>
          <w:caps w:val="0"/>
          <w:sz w:val="22"/>
          <w:szCs w:val="22"/>
        </w:rPr>
        <w:t>s</w:t>
      </w:r>
      <w:r w:rsidRPr="007F4B24">
        <w:rPr>
          <w:rFonts w:asciiTheme="minorHAnsi" w:hAnsiTheme="minorHAnsi"/>
          <w:b w:val="0"/>
          <w:caps w:val="0"/>
          <w:sz w:val="22"/>
          <w:szCs w:val="22"/>
        </w:rPr>
        <w:t xml:space="preserve">mlouvy (jak stojí a leží), Předmět </w:t>
      </w:r>
      <w:r w:rsidR="006D6911">
        <w:rPr>
          <w:rFonts w:asciiTheme="minorHAnsi" w:hAnsiTheme="minorHAnsi"/>
          <w:b w:val="0"/>
          <w:caps w:val="0"/>
          <w:sz w:val="22"/>
          <w:szCs w:val="22"/>
        </w:rPr>
        <w:t>prodeje</w:t>
      </w:r>
      <w:r>
        <w:rPr>
          <w:rFonts w:asciiTheme="minorHAnsi" w:hAnsiTheme="minorHAnsi"/>
          <w:b w:val="0"/>
          <w:caps w:val="0"/>
          <w:sz w:val="22"/>
          <w:szCs w:val="22"/>
        </w:rPr>
        <w:t xml:space="preserve"> přijímá do svého vlastnictví</w:t>
      </w:r>
      <w:r w:rsidRPr="007F4B24">
        <w:rPr>
          <w:rFonts w:asciiTheme="minorHAnsi" w:hAnsiTheme="minorHAnsi"/>
          <w:b w:val="0"/>
          <w:caps w:val="0"/>
          <w:sz w:val="22"/>
          <w:szCs w:val="22"/>
        </w:rPr>
        <w:t xml:space="preserve"> s tím, že Prodávající za žádné případné vady Předmětu </w:t>
      </w:r>
      <w:r w:rsidR="006D6911">
        <w:rPr>
          <w:rFonts w:asciiTheme="minorHAnsi" w:hAnsiTheme="minorHAnsi"/>
          <w:b w:val="0"/>
          <w:caps w:val="0"/>
          <w:sz w:val="22"/>
          <w:szCs w:val="22"/>
        </w:rPr>
        <w:t>prodeje</w:t>
      </w:r>
      <w:r w:rsidRPr="007F4B24">
        <w:rPr>
          <w:rFonts w:asciiTheme="minorHAnsi" w:hAnsiTheme="minorHAnsi"/>
          <w:b w:val="0"/>
          <w:caps w:val="0"/>
          <w:sz w:val="22"/>
          <w:szCs w:val="22"/>
        </w:rPr>
        <w:t xml:space="preserve"> nebude odpovídat.</w:t>
      </w:r>
    </w:p>
    <w:p w14:paraId="61B6CED7" w14:textId="153194AE" w:rsidR="00EF7B1A" w:rsidRPr="00FF3E6F" w:rsidRDefault="00EF7B1A" w:rsidP="009D7577">
      <w:pPr>
        <w:pStyle w:val="bh2"/>
        <w:numPr>
          <w:ilvl w:val="1"/>
          <w:numId w:val="11"/>
        </w:numPr>
        <w:spacing w:before="120" w:line="276" w:lineRule="auto"/>
        <w:rPr>
          <w:rFonts w:ascii="Calibri" w:hAnsi="Calibri"/>
          <w:sz w:val="22"/>
          <w:szCs w:val="22"/>
          <w:u w:val="none"/>
        </w:rPr>
      </w:pPr>
      <w:r w:rsidRPr="006224B2">
        <w:rPr>
          <w:rFonts w:ascii="Calibri" w:hAnsi="Calibri"/>
          <w:sz w:val="22"/>
          <w:szCs w:val="22"/>
          <w:u w:val="none"/>
        </w:rPr>
        <w:t>Kupující prohlašuje, že se mu od Prodávající</w:t>
      </w:r>
      <w:r>
        <w:rPr>
          <w:rFonts w:ascii="Calibri" w:hAnsi="Calibri"/>
          <w:sz w:val="22"/>
          <w:szCs w:val="22"/>
          <w:u w:val="none"/>
        </w:rPr>
        <w:t>ho</w:t>
      </w:r>
      <w:r w:rsidRPr="006224B2">
        <w:rPr>
          <w:rFonts w:ascii="Calibri" w:hAnsi="Calibri"/>
          <w:sz w:val="22"/>
          <w:szCs w:val="22"/>
          <w:u w:val="none"/>
        </w:rPr>
        <w:t xml:space="preserve"> nedostalo jiných prohlášení o vlastnostech Předmětu </w:t>
      </w:r>
      <w:r w:rsidR="006D6911">
        <w:rPr>
          <w:rFonts w:ascii="Calibri" w:hAnsi="Calibri"/>
          <w:sz w:val="22"/>
          <w:szCs w:val="22"/>
          <w:u w:val="none"/>
        </w:rPr>
        <w:t>prodeje</w:t>
      </w:r>
      <w:r w:rsidRPr="006224B2">
        <w:rPr>
          <w:rFonts w:ascii="Calibri" w:hAnsi="Calibri"/>
          <w:sz w:val="22"/>
          <w:szCs w:val="22"/>
          <w:u w:val="none"/>
        </w:rPr>
        <w:t xml:space="preserve"> než těch, jež jsou vymezeny v této </w:t>
      </w:r>
      <w:r w:rsidR="00EF1873">
        <w:rPr>
          <w:rFonts w:ascii="Calibri" w:hAnsi="Calibri"/>
          <w:sz w:val="22"/>
          <w:szCs w:val="22"/>
          <w:u w:val="none"/>
        </w:rPr>
        <w:t>s</w:t>
      </w:r>
      <w:r w:rsidRPr="006224B2">
        <w:rPr>
          <w:rFonts w:ascii="Calibri" w:hAnsi="Calibri"/>
          <w:sz w:val="22"/>
          <w:szCs w:val="22"/>
          <w:u w:val="none"/>
        </w:rPr>
        <w:t xml:space="preserve">mlouvě, a zároveň že si Kupující nevymínil žádné jiné vlastnosti Předmětu </w:t>
      </w:r>
      <w:r w:rsidR="006D6911">
        <w:rPr>
          <w:rFonts w:ascii="Calibri" w:hAnsi="Calibri"/>
          <w:sz w:val="22"/>
          <w:szCs w:val="22"/>
          <w:u w:val="none"/>
        </w:rPr>
        <w:t>prodeje</w:t>
      </w:r>
      <w:r w:rsidRPr="006224B2">
        <w:rPr>
          <w:rFonts w:ascii="Calibri" w:hAnsi="Calibri"/>
          <w:sz w:val="22"/>
          <w:szCs w:val="22"/>
          <w:u w:val="none"/>
        </w:rPr>
        <w:t xml:space="preserve"> než ty, kte</w:t>
      </w:r>
      <w:r>
        <w:rPr>
          <w:rFonts w:ascii="Calibri" w:hAnsi="Calibri"/>
          <w:sz w:val="22"/>
          <w:szCs w:val="22"/>
          <w:u w:val="none"/>
        </w:rPr>
        <w:t xml:space="preserve">ré vyplývají z této </w:t>
      </w:r>
      <w:r w:rsidR="00EF1873">
        <w:rPr>
          <w:rFonts w:ascii="Calibri" w:hAnsi="Calibri"/>
          <w:sz w:val="22"/>
          <w:szCs w:val="22"/>
          <w:u w:val="none"/>
        </w:rPr>
        <w:t>s</w:t>
      </w:r>
      <w:r>
        <w:rPr>
          <w:rFonts w:ascii="Calibri" w:hAnsi="Calibri"/>
          <w:sz w:val="22"/>
          <w:szCs w:val="22"/>
          <w:u w:val="none"/>
        </w:rPr>
        <w:t>mlouvy a </w:t>
      </w:r>
      <w:r w:rsidRPr="006224B2">
        <w:rPr>
          <w:rFonts w:ascii="Calibri" w:hAnsi="Calibri"/>
          <w:sz w:val="22"/>
          <w:szCs w:val="22"/>
          <w:u w:val="none"/>
        </w:rPr>
        <w:t xml:space="preserve">současného stavu Předmětu </w:t>
      </w:r>
      <w:r w:rsidR="006D6911">
        <w:rPr>
          <w:rFonts w:ascii="Calibri" w:hAnsi="Calibri"/>
          <w:sz w:val="22"/>
          <w:szCs w:val="22"/>
          <w:u w:val="none"/>
        </w:rPr>
        <w:t>prodeje</w:t>
      </w:r>
      <w:r w:rsidRPr="006224B2">
        <w:rPr>
          <w:rFonts w:ascii="Calibri" w:hAnsi="Calibri"/>
          <w:sz w:val="22"/>
          <w:szCs w:val="22"/>
          <w:u w:val="none"/>
        </w:rPr>
        <w:t>, který je mu znám.</w:t>
      </w:r>
    </w:p>
    <w:p w14:paraId="3D2A083D" w14:textId="77777777" w:rsidR="00EF7B1A"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Kupující dále prohlašuje, že na sebe přebírá nebezpečí změny okolností.</w:t>
      </w:r>
    </w:p>
    <w:p w14:paraId="108AE8DA" w14:textId="2A219015" w:rsidR="00EF7B1A" w:rsidRPr="006224B2" w:rsidRDefault="00EF7B1A" w:rsidP="009D7577">
      <w:pPr>
        <w:pStyle w:val="bh2"/>
        <w:numPr>
          <w:ilvl w:val="1"/>
          <w:numId w:val="11"/>
        </w:numPr>
        <w:spacing w:before="120" w:line="276" w:lineRule="auto"/>
        <w:rPr>
          <w:rFonts w:ascii="Calibri" w:hAnsi="Calibri"/>
          <w:sz w:val="22"/>
          <w:szCs w:val="22"/>
          <w:u w:val="none"/>
        </w:rPr>
      </w:pPr>
      <w:r w:rsidRPr="006224B2">
        <w:rPr>
          <w:rFonts w:ascii="Calibri" w:hAnsi="Calibri"/>
          <w:sz w:val="22"/>
          <w:szCs w:val="22"/>
          <w:u w:val="none"/>
        </w:rPr>
        <w:t xml:space="preserve">S ohledem na výše uvedené a na základě učiněných zjištění Kupujícího se Smluvní strany výslovně dohodly na tom, že jakákoli dodatečná zjištění Kupujícího týkající se stavu Předmětu </w:t>
      </w:r>
      <w:r w:rsidR="006D6911">
        <w:rPr>
          <w:rFonts w:ascii="Calibri" w:hAnsi="Calibri"/>
          <w:sz w:val="22"/>
          <w:szCs w:val="22"/>
          <w:u w:val="none"/>
        </w:rPr>
        <w:t>prodeje</w:t>
      </w:r>
      <w:r w:rsidRPr="006224B2">
        <w:rPr>
          <w:rFonts w:ascii="Calibri" w:hAnsi="Calibri"/>
          <w:sz w:val="22"/>
          <w:szCs w:val="22"/>
          <w:u w:val="none"/>
        </w:rPr>
        <w:t xml:space="preserve"> nejsou důvodem pro odstoupení od této </w:t>
      </w:r>
      <w:r w:rsidR="006D1EA6">
        <w:rPr>
          <w:rFonts w:ascii="Calibri" w:hAnsi="Calibri"/>
          <w:sz w:val="22"/>
          <w:szCs w:val="22"/>
          <w:u w:val="none"/>
        </w:rPr>
        <w:t>s</w:t>
      </w:r>
      <w:r w:rsidRPr="006224B2">
        <w:rPr>
          <w:rFonts w:ascii="Calibri" w:hAnsi="Calibri"/>
          <w:sz w:val="22"/>
          <w:szCs w:val="22"/>
          <w:u w:val="none"/>
        </w:rPr>
        <w:t>mlouvy ani nezakládají Kupujícímu žádné pozdější nároky vůči Prodávajícímu. Kupující se zejména zavazuje, že nebude vůči Prodávajícímu uplatňovat žádné nároky z titulu odpovědnosti za vady ani nároky z titulu vzniku případné škody.</w:t>
      </w:r>
    </w:p>
    <w:p w14:paraId="3C139AC2" w14:textId="77777777" w:rsidR="00EF7B1A" w:rsidRPr="00FF3E6F" w:rsidRDefault="00EF7B1A" w:rsidP="009D7577">
      <w:pPr>
        <w:pStyle w:val="bh2"/>
        <w:keepNext/>
        <w:numPr>
          <w:ilvl w:val="1"/>
          <w:numId w:val="11"/>
        </w:numPr>
        <w:spacing w:before="120" w:line="276" w:lineRule="auto"/>
        <w:rPr>
          <w:rFonts w:ascii="Calibri" w:hAnsi="Calibri"/>
          <w:sz w:val="22"/>
          <w:szCs w:val="22"/>
          <w:u w:val="none"/>
        </w:rPr>
      </w:pPr>
      <w:r>
        <w:rPr>
          <w:rFonts w:ascii="Calibri" w:hAnsi="Calibri"/>
          <w:sz w:val="22"/>
          <w:szCs w:val="22"/>
          <w:u w:val="none"/>
        </w:rPr>
        <w:t>Kupující dále prohlašuje, že:</w:t>
      </w:r>
    </w:p>
    <w:p w14:paraId="5724DAB8" w14:textId="0B945C82" w:rsidR="00EF7B1A" w:rsidRDefault="00EF7B1A" w:rsidP="009D7577">
      <w:pPr>
        <w:pStyle w:val="Level5CtrlShiftL5"/>
        <w:keepNext/>
        <w:tabs>
          <w:tab w:val="clear" w:pos="3289"/>
        </w:tabs>
        <w:spacing w:before="120" w:after="120" w:line="276" w:lineRule="auto"/>
        <w:ind w:left="1276"/>
        <w:rPr>
          <w:rFonts w:ascii="Calibri" w:hAnsi="Calibri"/>
          <w:sz w:val="22"/>
          <w:szCs w:val="22"/>
        </w:rPr>
      </w:pPr>
      <w:r>
        <w:rPr>
          <w:rFonts w:ascii="Calibri" w:hAnsi="Calibri"/>
          <w:sz w:val="22"/>
          <w:szCs w:val="22"/>
        </w:rPr>
        <w:t xml:space="preserve">je oprávněn tuto </w:t>
      </w:r>
      <w:r w:rsidR="004C0FCB">
        <w:rPr>
          <w:rFonts w:ascii="Calibri" w:hAnsi="Calibri"/>
          <w:sz w:val="22"/>
          <w:szCs w:val="22"/>
        </w:rPr>
        <w:t>s</w:t>
      </w:r>
      <w:r>
        <w:rPr>
          <w:rFonts w:ascii="Calibri" w:hAnsi="Calibri"/>
          <w:sz w:val="22"/>
          <w:szCs w:val="22"/>
        </w:rPr>
        <w:t xml:space="preserve">mlouvu uzavřít a nabýt </w:t>
      </w:r>
      <w:r w:rsidR="00FF0142">
        <w:rPr>
          <w:rFonts w:ascii="Calibri" w:hAnsi="Calibri"/>
          <w:sz w:val="22"/>
          <w:szCs w:val="22"/>
        </w:rPr>
        <w:t>vlastnické práv</w:t>
      </w:r>
      <w:r w:rsidR="00B4547C">
        <w:rPr>
          <w:rFonts w:ascii="Calibri" w:hAnsi="Calibri"/>
          <w:sz w:val="22"/>
          <w:szCs w:val="22"/>
        </w:rPr>
        <w:t>o</w:t>
      </w:r>
      <w:r w:rsidR="00FF0142">
        <w:rPr>
          <w:rFonts w:ascii="Calibri" w:hAnsi="Calibri"/>
          <w:sz w:val="22"/>
          <w:szCs w:val="22"/>
        </w:rPr>
        <w:t xml:space="preserve"> k </w:t>
      </w:r>
      <w:r>
        <w:rPr>
          <w:rFonts w:ascii="Calibri" w:hAnsi="Calibri"/>
          <w:sz w:val="22"/>
          <w:szCs w:val="22"/>
        </w:rPr>
        <w:t>Předmět</w:t>
      </w:r>
      <w:r w:rsidR="00FF0142">
        <w:rPr>
          <w:rFonts w:ascii="Calibri" w:hAnsi="Calibri"/>
          <w:sz w:val="22"/>
          <w:szCs w:val="22"/>
        </w:rPr>
        <w:t>u</w:t>
      </w:r>
      <w:r>
        <w:rPr>
          <w:rFonts w:ascii="Calibri" w:hAnsi="Calibri"/>
          <w:sz w:val="22"/>
          <w:szCs w:val="22"/>
        </w:rPr>
        <w:t xml:space="preserve"> </w:t>
      </w:r>
      <w:r w:rsidR="006D6911">
        <w:rPr>
          <w:rFonts w:ascii="Calibri" w:hAnsi="Calibri"/>
          <w:sz w:val="22"/>
          <w:szCs w:val="22"/>
        </w:rPr>
        <w:t>prodeje</w:t>
      </w:r>
      <w:r>
        <w:rPr>
          <w:rFonts w:ascii="Calibri" w:hAnsi="Calibri"/>
          <w:sz w:val="22"/>
          <w:szCs w:val="22"/>
        </w:rPr>
        <w:t xml:space="preserve"> podle ní;</w:t>
      </w:r>
    </w:p>
    <w:p w14:paraId="3BE7A14E" w14:textId="1AAC2931" w:rsidR="00EF7B1A" w:rsidRPr="00FF3E6F" w:rsidRDefault="00EF7B1A" w:rsidP="009D7577">
      <w:pPr>
        <w:pStyle w:val="Level5CtrlShiftL5"/>
        <w:tabs>
          <w:tab w:val="clear" w:pos="3289"/>
        </w:tabs>
        <w:spacing w:before="120" w:after="120" w:line="276" w:lineRule="auto"/>
        <w:ind w:left="1276"/>
        <w:rPr>
          <w:rFonts w:ascii="Calibri" w:hAnsi="Calibri"/>
          <w:sz w:val="22"/>
          <w:szCs w:val="22"/>
        </w:rPr>
      </w:pPr>
      <w:r>
        <w:rPr>
          <w:rFonts w:ascii="Calibri" w:hAnsi="Calibri"/>
          <w:sz w:val="22"/>
          <w:szCs w:val="22"/>
        </w:rPr>
        <w:t xml:space="preserve">nebude uzavřením této </w:t>
      </w:r>
      <w:r w:rsidR="004C0FCB">
        <w:rPr>
          <w:rFonts w:ascii="Calibri" w:hAnsi="Calibri"/>
          <w:sz w:val="22"/>
          <w:szCs w:val="22"/>
        </w:rPr>
        <w:t>s</w:t>
      </w:r>
      <w:r>
        <w:rPr>
          <w:rFonts w:ascii="Calibri" w:hAnsi="Calibri"/>
          <w:sz w:val="22"/>
          <w:szCs w:val="22"/>
        </w:rPr>
        <w:t xml:space="preserve">mlouvy porušen jakýkoli závazek Kupujícího; </w:t>
      </w:r>
    </w:p>
    <w:p w14:paraId="40240CB8" w14:textId="59B4FFA3" w:rsidR="00EF7B1A" w:rsidRPr="00FF3E6F" w:rsidRDefault="00EF7B1A" w:rsidP="009D7577">
      <w:pPr>
        <w:pStyle w:val="Level5CtrlShiftL5"/>
        <w:tabs>
          <w:tab w:val="clear" w:pos="3289"/>
        </w:tabs>
        <w:spacing w:before="120" w:after="120" w:line="276" w:lineRule="auto"/>
        <w:ind w:left="1276"/>
        <w:rPr>
          <w:rFonts w:ascii="Calibri" w:hAnsi="Calibri"/>
          <w:sz w:val="22"/>
          <w:szCs w:val="22"/>
        </w:rPr>
      </w:pPr>
      <w:r>
        <w:rPr>
          <w:rFonts w:ascii="Calibri" w:hAnsi="Calibri"/>
          <w:sz w:val="22"/>
          <w:szCs w:val="22"/>
        </w:rPr>
        <w:lastRenderedPageBreak/>
        <w:t xml:space="preserve">neexistuje žádná skutečnost, která by jakýmkoli způsobem omezovala řádné splnění závazků Kupujícího uvedených v této </w:t>
      </w:r>
      <w:r w:rsidR="004C0FCB">
        <w:rPr>
          <w:rFonts w:ascii="Calibri" w:hAnsi="Calibri"/>
          <w:sz w:val="22"/>
          <w:szCs w:val="22"/>
        </w:rPr>
        <w:t>s</w:t>
      </w:r>
      <w:r>
        <w:rPr>
          <w:rFonts w:ascii="Calibri" w:hAnsi="Calibri"/>
          <w:sz w:val="22"/>
          <w:szCs w:val="22"/>
        </w:rPr>
        <w:t>mlouvě a dosažení jejího účelu;</w:t>
      </w:r>
    </w:p>
    <w:p w14:paraId="4208D173" w14:textId="0FBFEAF5" w:rsidR="00EF7B1A" w:rsidRDefault="00EF7B1A" w:rsidP="009D7577">
      <w:pPr>
        <w:pStyle w:val="Level5CtrlShiftL5"/>
        <w:tabs>
          <w:tab w:val="clear" w:pos="3289"/>
        </w:tabs>
        <w:spacing w:before="120" w:after="120" w:line="276" w:lineRule="auto"/>
        <w:ind w:left="1276"/>
        <w:rPr>
          <w:rFonts w:ascii="Calibri" w:hAnsi="Calibri"/>
          <w:sz w:val="22"/>
          <w:szCs w:val="22"/>
        </w:rPr>
      </w:pPr>
      <w:r>
        <w:rPr>
          <w:rFonts w:ascii="Calibri" w:hAnsi="Calibri"/>
          <w:sz w:val="22"/>
          <w:szCs w:val="22"/>
        </w:rPr>
        <w:t>není osobou, která má zákaz nabývat majetek Dlužníka ve smyslu ustanovení</w:t>
      </w:r>
      <w:r>
        <w:rPr>
          <w:rFonts w:ascii="Calibri" w:hAnsi="Calibri"/>
          <w:sz w:val="22"/>
          <w:szCs w:val="22"/>
        </w:rPr>
        <w:br/>
        <w:t xml:space="preserve">§ 295 </w:t>
      </w:r>
      <w:r w:rsidR="004C0FCB">
        <w:rPr>
          <w:rFonts w:ascii="Calibri" w:hAnsi="Calibri"/>
          <w:sz w:val="22"/>
          <w:szCs w:val="22"/>
        </w:rPr>
        <w:t>Insolvenčního zákona</w:t>
      </w:r>
      <w:r>
        <w:rPr>
          <w:rFonts w:ascii="Calibri" w:hAnsi="Calibri"/>
          <w:sz w:val="22"/>
          <w:szCs w:val="22"/>
        </w:rPr>
        <w:t xml:space="preserve">, a </w:t>
      </w:r>
    </w:p>
    <w:p w14:paraId="6758041D" w14:textId="750E9E8D" w:rsidR="00EF7B1A" w:rsidRPr="00562315" w:rsidRDefault="00EF7B1A" w:rsidP="009D7577">
      <w:pPr>
        <w:pStyle w:val="Level5CtrlShiftL5"/>
        <w:tabs>
          <w:tab w:val="clear" w:pos="3289"/>
        </w:tabs>
        <w:spacing w:before="120" w:after="120" w:line="276" w:lineRule="auto"/>
        <w:ind w:left="1276"/>
        <w:rPr>
          <w:rFonts w:ascii="Calibri" w:hAnsi="Calibri"/>
          <w:sz w:val="22"/>
          <w:szCs w:val="22"/>
        </w:rPr>
      </w:pPr>
      <w:r w:rsidRPr="00C2621A">
        <w:rPr>
          <w:rFonts w:ascii="Calibri" w:hAnsi="Calibri"/>
          <w:sz w:val="22"/>
          <w:szCs w:val="22"/>
        </w:rPr>
        <w:t xml:space="preserve">že proti němu není vedeno exekuční řízení, soudní nebo správní výkon rozhodnutí nebo insolvenční řízení, přičemž zahájení takových řízení ani nehrozí, a </w:t>
      </w:r>
      <w:r>
        <w:rPr>
          <w:rFonts w:ascii="Calibri" w:hAnsi="Calibri"/>
          <w:sz w:val="22"/>
          <w:szCs w:val="22"/>
        </w:rPr>
        <w:t>Kupující může bez </w:t>
      </w:r>
      <w:r w:rsidRPr="00C2621A">
        <w:rPr>
          <w:rFonts w:ascii="Calibri" w:hAnsi="Calibri"/>
          <w:sz w:val="22"/>
          <w:szCs w:val="22"/>
        </w:rPr>
        <w:t>jakéhokoliv ome</w:t>
      </w:r>
      <w:r>
        <w:rPr>
          <w:rFonts w:ascii="Calibri" w:hAnsi="Calibri"/>
          <w:sz w:val="22"/>
          <w:szCs w:val="22"/>
        </w:rPr>
        <w:t>zení nakládat se svým majetkem,</w:t>
      </w:r>
      <w:r w:rsidRPr="00C2621A">
        <w:rPr>
          <w:rFonts w:ascii="Calibri" w:hAnsi="Calibri"/>
          <w:sz w:val="22"/>
          <w:szCs w:val="22"/>
        </w:rPr>
        <w:t xml:space="preserve"> uzavřít tuto </w:t>
      </w:r>
      <w:r w:rsidR="00404271">
        <w:rPr>
          <w:rFonts w:ascii="Calibri" w:hAnsi="Calibri"/>
          <w:sz w:val="22"/>
          <w:szCs w:val="22"/>
        </w:rPr>
        <w:t>s</w:t>
      </w:r>
      <w:r>
        <w:rPr>
          <w:rFonts w:ascii="Calibri" w:hAnsi="Calibri"/>
          <w:sz w:val="22"/>
          <w:szCs w:val="22"/>
        </w:rPr>
        <w:t>mlouvu</w:t>
      </w:r>
      <w:r w:rsidRPr="00C2621A">
        <w:rPr>
          <w:rFonts w:ascii="Calibri" w:hAnsi="Calibri"/>
          <w:sz w:val="22"/>
          <w:szCs w:val="22"/>
        </w:rPr>
        <w:t xml:space="preserve"> a </w:t>
      </w:r>
      <w:r>
        <w:rPr>
          <w:rFonts w:ascii="Calibri" w:hAnsi="Calibri"/>
          <w:sz w:val="22"/>
          <w:szCs w:val="22"/>
        </w:rPr>
        <w:t>nabýt k Předmětu koupě</w:t>
      </w:r>
      <w:r w:rsidRPr="00C2621A">
        <w:rPr>
          <w:rFonts w:ascii="Calibri" w:hAnsi="Calibri"/>
          <w:sz w:val="22"/>
          <w:szCs w:val="22"/>
        </w:rPr>
        <w:t xml:space="preserve"> </w:t>
      </w:r>
      <w:r>
        <w:rPr>
          <w:rFonts w:ascii="Calibri" w:hAnsi="Calibri"/>
          <w:sz w:val="22"/>
          <w:szCs w:val="22"/>
        </w:rPr>
        <w:t xml:space="preserve">vlastnické právo </w:t>
      </w:r>
      <w:r w:rsidRPr="00562315">
        <w:rPr>
          <w:rFonts w:ascii="Calibri" w:hAnsi="Calibri"/>
          <w:sz w:val="22"/>
          <w:szCs w:val="22"/>
        </w:rPr>
        <w:t xml:space="preserve">a zavazuje se tato prohlášení udržovat v platnosti po celou dobu účinnosti této </w:t>
      </w:r>
      <w:r w:rsidR="00404271">
        <w:rPr>
          <w:rFonts w:ascii="Calibri" w:hAnsi="Calibri"/>
          <w:sz w:val="22"/>
          <w:szCs w:val="22"/>
        </w:rPr>
        <w:t>s</w:t>
      </w:r>
      <w:r w:rsidRPr="00562315">
        <w:rPr>
          <w:rFonts w:ascii="Calibri" w:hAnsi="Calibri"/>
          <w:sz w:val="22"/>
          <w:szCs w:val="22"/>
        </w:rPr>
        <w:t xml:space="preserve">mlouvy. </w:t>
      </w:r>
    </w:p>
    <w:p w14:paraId="36A2B67C" w14:textId="6ED42B00" w:rsidR="00EF7B1A" w:rsidRPr="0065704C"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Kupující prohlašuje, že </w:t>
      </w:r>
      <w:r w:rsidRPr="00D41B0B">
        <w:rPr>
          <w:rFonts w:ascii="Calibri" w:hAnsi="Calibri"/>
          <w:sz w:val="22"/>
          <w:u w:val="none"/>
        </w:rPr>
        <w:t xml:space="preserve">při uzavření této </w:t>
      </w:r>
      <w:r w:rsidR="00404271">
        <w:rPr>
          <w:rFonts w:ascii="Calibri" w:hAnsi="Calibri"/>
          <w:sz w:val="22"/>
          <w:u w:val="none"/>
        </w:rPr>
        <w:t>s</w:t>
      </w:r>
      <w:r w:rsidRPr="00D41B0B">
        <w:rPr>
          <w:rFonts w:ascii="Calibri" w:hAnsi="Calibri"/>
          <w:sz w:val="22"/>
          <w:u w:val="none"/>
        </w:rPr>
        <w:t>mlouvy nejednal v tísni, rozrušení ani lehkomyslně</w:t>
      </w:r>
      <w:r w:rsidR="00737ACD">
        <w:rPr>
          <w:rFonts w:ascii="Calibri" w:hAnsi="Calibri"/>
          <w:sz w:val="22"/>
          <w:u w:val="none"/>
        </w:rPr>
        <w:t xml:space="preserve"> </w:t>
      </w:r>
      <w:r w:rsidRPr="002278B2">
        <w:rPr>
          <w:rFonts w:ascii="Calibri" w:hAnsi="Calibri"/>
          <w:sz w:val="22"/>
          <w:u w:val="none"/>
        </w:rPr>
        <w:t>a že vzájemná plnění</w:t>
      </w:r>
      <w:r w:rsidRPr="00062294">
        <w:rPr>
          <w:rFonts w:ascii="Calibri" w:hAnsi="Calibri"/>
          <w:sz w:val="22"/>
          <w:u w:val="none"/>
        </w:rPr>
        <w:t xml:space="preserve"> Smluvních stran </w:t>
      </w:r>
      <w:r>
        <w:rPr>
          <w:rFonts w:ascii="Calibri" w:hAnsi="Calibri"/>
          <w:sz w:val="22"/>
          <w:u w:val="none"/>
        </w:rPr>
        <w:t>dle </w:t>
      </w:r>
      <w:r w:rsidRPr="00062294">
        <w:rPr>
          <w:rFonts w:ascii="Calibri" w:hAnsi="Calibri"/>
          <w:sz w:val="22"/>
          <w:u w:val="none"/>
        </w:rPr>
        <w:t xml:space="preserve">této </w:t>
      </w:r>
      <w:r w:rsidR="00404271">
        <w:rPr>
          <w:rFonts w:ascii="Calibri" w:hAnsi="Calibri"/>
          <w:sz w:val="22"/>
          <w:u w:val="none"/>
        </w:rPr>
        <w:t>s</w:t>
      </w:r>
      <w:r w:rsidRPr="00062294">
        <w:rPr>
          <w:rFonts w:ascii="Calibri" w:hAnsi="Calibri"/>
          <w:sz w:val="22"/>
          <w:u w:val="none"/>
        </w:rPr>
        <w:t>mlouvy nejsou v hrubém nepoměru.</w:t>
      </w:r>
    </w:p>
    <w:p w14:paraId="2DE1B74C" w14:textId="68C0F08F" w:rsidR="00404271" w:rsidRDefault="00404271" w:rsidP="009D7577">
      <w:pPr>
        <w:pStyle w:val="bh1"/>
        <w:keepNext/>
        <w:numPr>
          <w:ilvl w:val="0"/>
          <w:numId w:val="0"/>
        </w:numPr>
        <w:spacing w:before="360" w:after="0" w:line="276" w:lineRule="auto"/>
        <w:ind w:left="720" w:hanging="720"/>
        <w:jc w:val="center"/>
        <w:rPr>
          <w:rFonts w:ascii="Calibri" w:hAnsi="Calibri"/>
          <w:sz w:val="22"/>
          <w:szCs w:val="22"/>
        </w:rPr>
      </w:pPr>
      <w:r>
        <w:rPr>
          <w:rFonts w:ascii="Calibri" w:hAnsi="Calibri"/>
          <w:sz w:val="22"/>
          <w:szCs w:val="22"/>
        </w:rPr>
        <w:t>VI.</w:t>
      </w:r>
    </w:p>
    <w:p w14:paraId="1B3F86BF" w14:textId="20374AD7" w:rsidR="00EF7B1A" w:rsidRPr="00FF3E6F" w:rsidRDefault="00EF7B1A" w:rsidP="009D7577">
      <w:pPr>
        <w:pStyle w:val="bh1"/>
        <w:keepNext/>
        <w:numPr>
          <w:ilvl w:val="0"/>
          <w:numId w:val="0"/>
        </w:numPr>
        <w:spacing w:before="0" w:line="276" w:lineRule="auto"/>
        <w:ind w:left="720" w:hanging="720"/>
        <w:jc w:val="center"/>
        <w:rPr>
          <w:rFonts w:ascii="Calibri" w:hAnsi="Calibri"/>
          <w:sz w:val="22"/>
          <w:szCs w:val="22"/>
        </w:rPr>
      </w:pPr>
      <w:r>
        <w:rPr>
          <w:rFonts w:ascii="Calibri" w:hAnsi="Calibri"/>
          <w:sz w:val="22"/>
          <w:szCs w:val="22"/>
        </w:rPr>
        <w:t>závěrečná UJEDNÁNÍ</w:t>
      </w:r>
    </w:p>
    <w:p w14:paraId="6F20FCBD" w14:textId="29FB4578" w:rsidR="00EF7B1A" w:rsidRPr="004D2B1E" w:rsidRDefault="00EF7B1A" w:rsidP="009D7577">
      <w:pPr>
        <w:pStyle w:val="bh2"/>
        <w:keepNext/>
        <w:numPr>
          <w:ilvl w:val="1"/>
          <w:numId w:val="15"/>
        </w:numPr>
        <w:spacing w:before="120" w:line="276" w:lineRule="auto"/>
        <w:rPr>
          <w:rFonts w:ascii="Calibri" w:hAnsi="Calibri"/>
          <w:sz w:val="22"/>
          <w:szCs w:val="22"/>
          <w:u w:val="none"/>
        </w:rPr>
      </w:pPr>
      <w:r w:rsidRPr="004D2B1E">
        <w:rPr>
          <w:rFonts w:ascii="Calibri" w:hAnsi="Calibri"/>
          <w:sz w:val="22"/>
          <w:szCs w:val="22"/>
          <w:u w:val="none"/>
        </w:rPr>
        <w:t xml:space="preserve">Smluvní strany se zavazují poskytnout si vzájemnou součinnost nezbytnou pro naplnění účelu této </w:t>
      </w:r>
      <w:r w:rsidR="00404271">
        <w:rPr>
          <w:rFonts w:ascii="Calibri" w:hAnsi="Calibri"/>
          <w:sz w:val="22"/>
          <w:szCs w:val="22"/>
          <w:u w:val="none"/>
        </w:rPr>
        <w:t>s</w:t>
      </w:r>
      <w:r w:rsidRPr="004D2B1E">
        <w:rPr>
          <w:rFonts w:ascii="Calibri" w:hAnsi="Calibri"/>
          <w:sz w:val="22"/>
          <w:szCs w:val="22"/>
          <w:u w:val="none"/>
        </w:rPr>
        <w:t>mlouvy.</w:t>
      </w:r>
    </w:p>
    <w:p w14:paraId="5F8CD711" w14:textId="78718CCD" w:rsidR="00EF7B1A" w:rsidRPr="00306EE6" w:rsidRDefault="00EF7B1A" w:rsidP="009D7577">
      <w:pPr>
        <w:pStyle w:val="bno"/>
        <w:numPr>
          <w:ilvl w:val="1"/>
          <w:numId w:val="11"/>
        </w:numPr>
        <w:spacing w:before="120" w:line="276" w:lineRule="auto"/>
        <w:rPr>
          <w:rFonts w:ascii="Calibri" w:hAnsi="Calibri"/>
          <w:sz w:val="22"/>
          <w:szCs w:val="22"/>
        </w:rPr>
      </w:pPr>
      <w:r w:rsidRPr="00306EE6">
        <w:rPr>
          <w:rFonts w:ascii="Calibri" w:hAnsi="Calibri"/>
          <w:sz w:val="22"/>
          <w:szCs w:val="22"/>
        </w:rPr>
        <w:t xml:space="preserve">Jakékoli oznámení, žádost či jiné sdělení, jež má být učiněno či dáno Smluvní straně dle této </w:t>
      </w:r>
      <w:r w:rsidR="00773050">
        <w:rPr>
          <w:rFonts w:ascii="Calibri" w:hAnsi="Calibri"/>
          <w:sz w:val="22"/>
          <w:szCs w:val="22"/>
        </w:rPr>
        <w:t>s</w:t>
      </w:r>
      <w:r w:rsidRPr="00306EE6">
        <w:rPr>
          <w:rFonts w:ascii="Calibri" w:hAnsi="Calibri"/>
          <w:sz w:val="22"/>
          <w:szCs w:val="22"/>
        </w:rPr>
        <w:t xml:space="preserve">mlouvy bude učiněno či dáno písemně. Toto oznámení, žádost či jiné sdělení bude, pokud z této </w:t>
      </w:r>
      <w:r w:rsidR="00773050">
        <w:rPr>
          <w:rFonts w:ascii="Calibri" w:hAnsi="Calibri"/>
          <w:sz w:val="22"/>
          <w:szCs w:val="22"/>
        </w:rPr>
        <w:t>s</w:t>
      </w:r>
      <w:r w:rsidRPr="00306EE6">
        <w:rPr>
          <w:rFonts w:ascii="Calibri" w:hAnsi="Calibri"/>
          <w:sz w:val="22"/>
          <w:szCs w:val="22"/>
        </w:rPr>
        <w:t>mlouvy nevyplývá jinak, považováno za řádně dané či učiněné druhé Smluvní straně, bude-li doru</w:t>
      </w:r>
      <w:r>
        <w:rPr>
          <w:rFonts w:ascii="Calibri" w:hAnsi="Calibri"/>
          <w:sz w:val="22"/>
          <w:szCs w:val="22"/>
        </w:rPr>
        <w:t>čeno</w:t>
      </w:r>
      <w:r w:rsidR="002E03DC">
        <w:rPr>
          <w:rFonts w:ascii="Calibri" w:hAnsi="Calibri"/>
          <w:sz w:val="22"/>
          <w:szCs w:val="22"/>
        </w:rPr>
        <w:t xml:space="preserve"> datovou schránkou,</w:t>
      </w:r>
      <w:r>
        <w:rPr>
          <w:rFonts w:ascii="Calibri" w:hAnsi="Calibri"/>
          <w:sz w:val="22"/>
          <w:szCs w:val="22"/>
        </w:rPr>
        <w:t xml:space="preserve"> osobně, doporučenou poštou nebo</w:t>
      </w:r>
      <w:r w:rsidRPr="00306EE6">
        <w:rPr>
          <w:rFonts w:ascii="Calibri" w:hAnsi="Calibri"/>
          <w:sz w:val="22"/>
          <w:szCs w:val="22"/>
        </w:rPr>
        <w:t xml:space="preserve"> kurýrní službou na dále uvedenou adresu příslušné Smluvní strany nebo na takovou jinou adresu, kterou tato příslušná Smluvní strana určí v oznámení zaslaném druhé Smluvní straně:</w:t>
      </w:r>
    </w:p>
    <w:p w14:paraId="3923A37C" w14:textId="77777777" w:rsidR="00EF7B1A" w:rsidRPr="00E417A8" w:rsidRDefault="00EF7B1A" w:rsidP="009D7577">
      <w:pPr>
        <w:pStyle w:val="bh3"/>
        <w:keepNext/>
        <w:numPr>
          <w:ilvl w:val="2"/>
          <w:numId w:val="11"/>
        </w:numPr>
        <w:spacing w:before="120" w:line="276" w:lineRule="auto"/>
        <w:rPr>
          <w:rFonts w:ascii="Calibri" w:hAnsi="Calibri"/>
          <w:sz w:val="22"/>
          <w:szCs w:val="22"/>
        </w:rPr>
      </w:pPr>
      <w:r>
        <w:rPr>
          <w:rFonts w:ascii="Calibri" w:hAnsi="Calibri"/>
          <w:sz w:val="22"/>
          <w:szCs w:val="22"/>
        </w:rPr>
        <w:t>Prodávající</w:t>
      </w:r>
      <w:r w:rsidRPr="00E417A8">
        <w:rPr>
          <w:rFonts w:ascii="Calibri" w:hAnsi="Calibri"/>
          <w:sz w:val="22"/>
          <w:szCs w:val="22"/>
        </w:rPr>
        <w:t>:</w:t>
      </w:r>
    </w:p>
    <w:tbl>
      <w:tblPr>
        <w:tblW w:w="832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50"/>
        <w:gridCol w:w="6477"/>
      </w:tblGrid>
      <w:tr w:rsidR="00EF7B1A" w:rsidRPr="00E417A8" w14:paraId="2415FDF4" w14:textId="77777777" w:rsidTr="00757A15">
        <w:tc>
          <w:tcPr>
            <w:tcW w:w="1850" w:type="dxa"/>
          </w:tcPr>
          <w:p w14:paraId="27438CA3" w14:textId="77777777" w:rsidR="00EF7B1A" w:rsidRPr="00E417A8" w:rsidRDefault="00EF7B1A" w:rsidP="009D7577">
            <w:pPr>
              <w:keepNext/>
              <w:spacing w:line="276" w:lineRule="auto"/>
              <w:rPr>
                <w:rFonts w:ascii="Calibri" w:hAnsi="Calibri"/>
              </w:rPr>
            </w:pPr>
            <w:r w:rsidRPr="00E417A8">
              <w:rPr>
                <w:rFonts w:ascii="Calibri" w:hAnsi="Calibri"/>
                <w:sz w:val="22"/>
                <w:szCs w:val="22"/>
              </w:rPr>
              <w:t>Adresa:</w:t>
            </w:r>
          </w:p>
        </w:tc>
        <w:tc>
          <w:tcPr>
            <w:tcW w:w="6477" w:type="dxa"/>
          </w:tcPr>
          <w:p w14:paraId="657712B8" w14:textId="29784E21" w:rsidR="00EF7B1A" w:rsidRPr="00544D80" w:rsidRDefault="00B327CF" w:rsidP="009D7577">
            <w:pPr>
              <w:keepNext/>
              <w:spacing w:line="276" w:lineRule="auto"/>
              <w:rPr>
                <w:rFonts w:ascii="Calibri" w:hAnsi="Calibri"/>
              </w:rPr>
            </w:pPr>
            <w:r>
              <w:rPr>
                <w:rFonts w:ascii="Calibri" w:hAnsi="Calibri"/>
                <w:sz w:val="22"/>
                <w:szCs w:val="22"/>
              </w:rPr>
              <w:t>Černokostelecká 281/7</w:t>
            </w:r>
          </w:p>
        </w:tc>
      </w:tr>
      <w:tr w:rsidR="00EF7B1A" w:rsidRPr="00E417A8" w14:paraId="797B28D5" w14:textId="77777777" w:rsidTr="00757A15">
        <w:tc>
          <w:tcPr>
            <w:tcW w:w="1850" w:type="dxa"/>
          </w:tcPr>
          <w:p w14:paraId="7ABC3CB3" w14:textId="77777777" w:rsidR="00EF7B1A" w:rsidRPr="00E417A8" w:rsidRDefault="00EF7B1A" w:rsidP="009D7577">
            <w:pPr>
              <w:spacing w:line="276" w:lineRule="auto"/>
              <w:rPr>
                <w:rFonts w:ascii="Calibri" w:hAnsi="Calibri"/>
              </w:rPr>
            </w:pPr>
          </w:p>
        </w:tc>
        <w:tc>
          <w:tcPr>
            <w:tcW w:w="6477" w:type="dxa"/>
          </w:tcPr>
          <w:p w14:paraId="22718EAC" w14:textId="2668B161" w:rsidR="00EF7B1A" w:rsidRPr="00544D80" w:rsidRDefault="00B327CF" w:rsidP="009D7577">
            <w:pPr>
              <w:spacing w:line="276" w:lineRule="auto"/>
              <w:rPr>
                <w:rFonts w:ascii="Calibri" w:hAnsi="Calibri"/>
              </w:rPr>
            </w:pPr>
            <w:r>
              <w:rPr>
                <w:rFonts w:ascii="Calibri" w:hAnsi="Calibri"/>
                <w:sz w:val="22"/>
                <w:szCs w:val="22"/>
              </w:rPr>
              <w:t>Praha 10</w:t>
            </w:r>
            <w:r w:rsidR="00EF7B1A" w:rsidRPr="00544D80">
              <w:rPr>
                <w:rFonts w:ascii="Calibri" w:hAnsi="Calibri"/>
                <w:sz w:val="22"/>
                <w:szCs w:val="22"/>
              </w:rPr>
              <w:t xml:space="preserve">, PSČ </w:t>
            </w:r>
            <w:r>
              <w:rPr>
                <w:rFonts w:ascii="Calibri" w:hAnsi="Calibri"/>
                <w:sz w:val="22"/>
                <w:szCs w:val="22"/>
              </w:rPr>
              <w:t>100 00</w:t>
            </w:r>
          </w:p>
        </w:tc>
      </w:tr>
    </w:tbl>
    <w:p w14:paraId="04DA771B" w14:textId="77777777" w:rsidR="00EF7B1A" w:rsidRPr="00B50641" w:rsidRDefault="00EF7B1A" w:rsidP="009D7577">
      <w:pPr>
        <w:pStyle w:val="bh3"/>
        <w:numPr>
          <w:ilvl w:val="2"/>
          <w:numId w:val="11"/>
        </w:numPr>
        <w:spacing w:before="120" w:line="276" w:lineRule="auto"/>
        <w:rPr>
          <w:rFonts w:ascii="Calibri" w:hAnsi="Calibri"/>
          <w:sz w:val="22"/>
          <w:szCs w:val="22"/>
        </w:rPr>
      </w:pPr>
      <w:r>
        <w:rPr>
          <w:rFonts w:ascii="Calibri" w:hAnsi="Calibri"/>
          <w:sz w:val="22"/>
          <w:szCs w:val="22"/>
        </w:rPr>
        <w:t>Kupující</w:t>
      </w:r>
      <w:r w:rsidRPr="00B50641">
        <w:rPr>
          <w:rFonts w:ascii="Calibri" w:hAnsi="Calibri"/>
          <w:sz w:val="22"/>
          <w:szCs w:val="22"/>
        </w:rPr>
        <w:t>:</w:t>
      </w:r>
    </w:p>
    <w:tbl>
      <w:tblPr>
        <w:tblW w:w="832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50"/>
        <w:gridCol w:w="6477"/>
      </w:tblGrid>
      <w:tr w:rsidR="00EF7B1A" w:rsidRPr="00E417A8" w14:paraId="501C72D2" w14:textId="77777777" w:rsidTr="00757A15">
        <w:tc>
          <w:tcPr>
            <w:tcW w:w="1850" w:type="dxa"/>
          </w:tcPr>
          <w:p w14:paraId="4C1806DF" w14:textId="77777777" w:rsidR="00EF7B1A" w:rsidRPr="00E417A8" w:rsidRDefault="00EF7B1A" w:rsidP="009D7577">
            <w:pPr>
              <w:spacing w:line="276" w:lineRule="auto"/>
              <w:rPr>
                <w:rFonts w:ascii="Calibri" w:hAnsi="Calibri"/>
              </w:rPr>
            </w:pPr>
            <w:r w:rsidRPr="00E417A8">
              <w:rPr>
                <w:rFonts w:ascii="Calibri" w:hAnsi="Calibri"/>
                <w:sz w:val="22"/>
                <w:szCs w:val="22"/>
              </w:rPr>
              <w:t>Adresa:</w:t>
            </w:r>
          </w:p>
        </w:tc>
        <w:tc>
          <w:tcPr>
            <w:tcW w:w="6477" w:type="dxa"/>
          </w:tcPr>
          <w:p w14:paraId="50CC7E77" w14:textId="0D56BDCB" w:rsidR="00EF7B1A" w:rsidRPr="00C14E34" w:rsidRDefault="00EF7B1A" w:rsidP="009D7577">
            <w:pPr>
              <w:spacing w:line="276" w:lineRule="auto"/>
              <w:rPr>
                <w:rFonts w:asciiTheme="minorHAnsi" w:hAnsiTheme="minorHAnsi"/>
                <w:sz w:val="22"/>
                <w:szCs w:val="22"/>
              </w:rPr>
            </w:pPr>
          </w:p>
        </w:tc>
      </w:tr>
      <w:tr w:rsidR="00EF7B1A" w:rsidRPr="00E417A8" w14:paraId="15162EF2" w14:textId="77777777" w:rsidTr="00757A15">
        <w:tc>
          <w:tcPr>
            <w:tcW w:w="1850" w:type="dxa"/>
          </w:tcPr>
          <w:p w14:paraId="6E6DC917" w14:textId="77777777" w:rsidR="00EF7B1A" w:rsidRPr="00E417A8" w:rsidRDefault="00EF7B1A" w:rsidP="009D7577">
            <w:pPr>
              <w:spacing w:line="276" w:lineRule="auto"/>
              <w:rPr>
                <w:rFonts w:ascii="Calibri" w:hAnsi="Calibri"/>
              </w:rPr>
            </w:pPr>
          </w:p>
        </w:tc>
        <w:tc>
          <w:tcPr>
            <w:tcW w:w="6477" w:type="dxa"/>
          </w:tcPr>
          <w:p w14:paraId="04C8594A" w14:textId="53BBC7B2" w:rsidR="00EF7B1A" w:rsidRPr="00C14E34" w:rsidRDefault="00EF7B1A" w:rsidP="009D7577">
            <w:pPr>
              <w:spacing w:line="276" w:lineRule="auto"/>
              <w:jc w:val="both"/>
              <w:textAlignment w:val="baseline"/>
              <w:rPr>
                <w:rFonts w:asciiTheme="minorHAnsi" w:hAnsiTheme="minorHAnsi" w:cstheme="minorHAnsi"/>
                <w:sz w:val="22"/>
                <w:szCs w:val="22"/>
              </w:rPr>
            </w:pPr>
          </w:p>
        </w:tc>
      </w:tr>
    </w:tbl>
    <w:p w14:paraId="2873BC25" w14:textId="77777777" w:rsidR="00C62D9D" w:rsidRDefault="00C62D9D" w:rsidP="00FA6753">
      <w:pPr>
        <w:pStyle w:val="bno"/>
        <w:spacing w:before="120" w:line="276" w:lineRule="auto"/>
        <w:ind w:left="0"/>
        <w:rPr>
          <w:rFonts w:ascii="Calibri" w:hAnsi="Calibri"/>
          <w:sz w:val="22"/>
          <w:szCs w:val="22"/>
        </w:rPr>
      </w:pPr>
    </w:p>
    <w:p w14:paraId="0F13C332" w14:textId="0DB3092D" w:rsidR="00EF7B1A" w:rsidRPr="00E417A8" w:rsidRDefault="00EF7B1A" w:rsidP="009D7577">
      <w:pPr>
        <w:pStyle w:val="bno"/>
        <w:spacing w:before="120" w:line="276" w:lineRule="auto"/>
        <w:rPr>
          <w:rFonts w:ascii="Calibri" w:hAnsi="Calibri"/>
          <w:sz w:val="22"/>
          <w:szCs w:val="22"/>
        </w:rPr>
      </w:pPr>
      <w:r w:rsidRPr="00E417A8">
        <w:rPr>
          <w:rFonts w:ascii="Calibri" w:hAnsi="Calibri"/>
          <w:sz w:val="22"/>
          <w:szCs w:val="22"/>
        </w:rPr>
        <w:t xml:space="preserve">Jakékoliv oznámení podle této </w:t>
      </w:r>
      <w:r w:rsidR="00955BD1">
        <w:rPr>
          <w:rFonts w:ascii="Calibri" w:hAnsi="Calibri"/>
          <w:sz w:val="22"/>
          <w:szCs w:val="22"/>
        </w:rPr>
        <w:t>s</w:t>
      </w:r>
      <w:r w:rsidRPr="00E417A8">
        <w:rPr>
          <w:rFonts w:ascii="Calibri" w:hAnsi="Calibri"/>
          <w:sz w:val="22"/>
          <w:szCs w:val="22"/>
        </w:rPr>
        <w:t>mlouvy bude považováno za doručené:</w:t>
      </w:r>
    </w:p>
    <w:p w14:paraId="5AC5270A" w14:textId="34430C26" w:rsidR="00961375" w:rsidRDefault="00961375" w:rsidP="009D7577">
      <w:pPr>
        <w:pStyle w:val="bh3"/>
        <w:numPr>
          <w:ilvl w:val="2"/>
          <w:numId w:val="13"/>
        </w:numPr>
        <w:spacing w:before="120" w:line="276" w:lineRule="auto"/>
        <w:rPr>
          <w:rFonts w:ascii="Calibri" w:hAnsi="Calibri"/>
          <w:sz w:val="22"/>
          <w:szCs w:val="22"/>
        </w:rPr>
      </w:pPr>
      <w:r>
        <w:rPr>
          <w:rFonts w:ascii="Calibri" w:hAnsi="Calibri"/>
          <w:sz w:val="22"/>
          <w:szCs w:val="22"/>
        </w:rPr>
        <w:t>dnem doručení do datové schránky Smluvní strany;</w:t>
      </w:r>
    </w:p>
    <w:p w14:paraId="0434215F" w14:textId="5DBA9A7A" w:rsidR="00EF7B1A" w:rsidRPr="00E417A8" w:rsidRDefault="00EF7B1A" w:rsidP="009D7577">
      <w:pPr>
        <w:pStyle w:val="bh3"/>
        <w:numPr>
          <w:ilvl w:val="2"/>
          <w:numId w:val="13"/>
        </w:numPr>
        <w:spacing w:before="120" w:line="276" w:lineRule="auto"/>
        <w:rPr>
          <w:rFonts w:ascii="Calibri" w:hAnsi="Calibri"/>
          <w:sz w:val="22"/>
          <w:szCs w:val="22"/>
        </w:rPr>
      </w:pPr>
      <w:r w:rsidRPr="00E417A8">
        <w:rPr>
          <w:rFonts w:ascii="Calibri" w:hAnsi="Calibri"/>
          <w:sz w:val="22"/>
          <w:szCs w:val="22"/>
        </w:rPr>
        <w:t xml:space="preserve">dnem fyzického předání oznámení, je-li oznámení zasíláno prostřednictvím kurýra nebo doručováno osobně; nebo </w:t>
      </w:r>
    </w:p>
    <w:p w14:paraId="5EF0E292" w14:textId="77777777" w:rsidR="00EF7B1A" w:rsidRPr="00E417A8" w:rsidRDefault="00EF7B1A" w:rsidP="009D7577">
      <w:pPr>
        <w:pStyle w:val="bh3"/>
        <w:numPr>
          <w:ilvl w:val="2"/>
          <w:numId w:val="11"/>
        </w:numPr>
        <w:spacing w:before="120" w:line="276" w:lineRule="auto"/>
        <w:rPr>
          <w:rFonts w:ascii="Calibri" w:hAnsi="Calibri"/>
          <w:sz w:val="22"/>
          <w:szCs w:val="22"/>
        </w:rPr>
      </w:pPr>
      <w:r w:rsidRPr="00E417A8">
        <w:rPr>
          <w:rFonts w:ascii="Calibri" w:hAnsi="Calibri"/>
          <w:sz w:val="22"/>
          <w:szCs w:val="22"/>
        </w:rPr>
        <w:t>dnem doručení potvrzeným na doručence, je-li oznámení zasíláno doporučenou poštou; nebo</w:t>
      </w:r>
    </w:p>
    <w:p w14:paraId="5A30E98F" w14:textId="77777777" w:rsidR="00EF7B1A" w:rsidRPr="00E417A8" w:rsidRDefault="00EF7B1A" w:rsidP="009D7577">
      <w:pPr>
        <w:pStyle w:val="bh3"/>
        <w:numPr>
          <w:ilvl w:val="2"/>
          <w:numId w:val="11"/>
        </w:numPr>
        <w:spacing w:before="120" w:line="276" w:lineRule="auto"/>
        <w:rPr>
          <w:rFonts w:ascii="Calibri" w:hAnsi="Calibri"/>
          <w:sz w:val="22"/>
          <w:szCs w:val="22"/>
        </w:rPr>
      </w:pPr>
      <w:r w:rsidRPr="00E417A8">
        <w:rPr>
          <w:rFonts w:ascii="Calibri" w:hAnsi="Calibri"/>
          <w:sz w:val="22"/>
          <w:szCs w:val="22"/>
        </w:rPr>
        <w:t>dnem, kdy bude, v případě, že doručení výše uvedeným způsobem nebude z jakéhokoli důvodu možné, oznámení zasláno doporučenou poštou na adresu určenou shora uvedeným způsobem anebo na adresu zapsaného sídla příslušné Smluvní strany (bude-li odlišná), avšak k jeho převzetí z jakéhokoli důvodu nedojde, a to ani ve lhůtě tří (3) pracovních dnů od jeho uložení na příslušném poštovním úřadu.</w:t>
      </w:r>
    </w:p>
    <w:p w14:paraId="217CE9B8" w14:textId="77777777" w:rsidR="00EF7B1A" w:rsidRPr="007678EF" w:rsidRDefault="00EF7B1A" w:rsidP="009D7577">
      <w:pPr>
        <w:pStyle w:val="bh2"/>
        <w:tabs>
          <w:tab w:val="clear" w:pos="720"/>
        </w:tabs>
        <w:spacing w:before="120" w:line="276" w:lineRule="auto"/>
        <w:ind w:firstLine="0"/>
        <w:rPr>
          <w:rFonts w:ascii="Calibri" w:hAnsi="Calibri"/>
          <w:sz w:val="22"/>
          <w:szCs w:val="22"/>
          <w:u w:val="none"/>
        </w:rPr>
      </w:pPr>
      <w:r>
        <w:rPr>
          <w:rFonts w:ascii="Calibri" w:hAnsi="Calibri"/>
          <w:sz w:val="22"/>
          <w:szCs w:val="22"/>
          <w:u w:val="none"/>
        </w:rPr>
        <w:lastRenderedPageBreak/>
        <w:t xml:space="preserve">Výše uvedené adresy </w:t>
      </w:r>
      <w:r w:rsidRPr="007678EF">
        <w:rPr>
          <w:rFonts w:ascii="Calibri" w:hAnsi="Calibri"/>
          <w:sz w:val="22"/>
          <w:szCs w:val="22"/>
          <w:u w:val="none"/>
        </w:rPr>
        <w:t>mohou být měněn</w:t>
      </w:r>
      <w:r>
        <w:rPr>
          <w:rFonts w:ascii="Calibri" w:hAnsi="Calibri"/>
          <w:sz w:val="22"/>
          <w:szCs w:val="22"/>
          <w:u w:val="none"/>
        </w:rPr>
        <w:t>y</w:t>
      </w:r>
      <w:r w:rsidRPr="007678EF">
        <w:rPr>
          <w:rFonts w:ascii="Calibri" w:hAnsi="Calibri"/>
          <w:sz w:val="22"/>
          <w:szCs w:val="22"/>
          <w:u w:val="none"/>
        </w:rPr>
        <w:t xml:space="preserve"> jednostranným písemným oznámením doručeným příslušnou Smluvní stranou druhé Smluvní straně s tím, že takováto změna se stane účinnou uplynutím deseti (10) pracovních dnů od doručení takového oznámení druhé Smluvní straně.</w:t>
      </w:r>
    </w:p>
    <w:p w14:paraId="501EF85B" w14:textId="7C71DFF8" w:rsidR="00EF7B1A" w:rsidRPr="00FF3E6F"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V případě, že některé ustanovení této </w:t>
      </w:r>
      <w:r w:rsidR="00955BD1">
        <w:rPr>
          <w:rFonts w:ascii="Calibri" w:hAnsi="Calibri"/>
          <w:sz w:val="22"/>
          <w:szCs w:val="22"/>
          <w:u w:val="none"/>
        </w:rPr>
        <w:t>s</w:t>
      </w:r>
      <w:r>
        <w:rPr>
          <w:rFonts w:ascii="Calibri" w:hAnsi="Calibri"/>
          <w:sz w:val="22"/>
          <w:szCs w:val="22"/>
          <w:u w:val="none"/>
        </w:rPr>
        <w:t xml:space="preserve">mlouvy je nebo se stane v budoucnu neplatným, neúčinným či nevymahatelným nebo bude-li takovým příslušným orgánem shledáno, zůstávají ostatní ustanovení této </w:t>
      </w:r>
      <w:r w:rsidR="00955BD1">
        <w:rPr>
          <w:rFonts w:ascii="Calibri" w:hAnsi="Calibri"/>
          <w:sz w:val="22"/>
          <w:szCs w:val="22"/>
          <w:u w:val="none"/>
        </w:rPr>
        <w:t>s</w:t>
      </w:r>
      <w:r>
        <w:rPr>
          <w:rFonts w:ascii="Calibri" w:hAnsi="Calibri"/>
          <w:sz w:val="22"/>
          <w:szCs w:val="22"/>
          <w:u w:val="none"/>
        </w:rPr>
        <w:t>mlouvy v platnosti a účinnosti, pokud z povahy takového ustanovení nebo z jeho obsahu anebo z okolností, za nichž bylo uzavřeno</w:t>
      </w:r>
      <w:r w:rsidR="00961375">
        <w:rPr>
          <w:rFonts w:ascii="Calibri" w:hAnsi="Calibri"/>
          <w:sz w:val="22"/>
          <w:szCs w:val="22"/>
          <w:u w:val="none"/>
        </w:rPr>
        <w:t xml:space="preserve"> </w:t>
      </w:r>
      <w:r>
        <w:rPr>
          <w:rFonts w:ascii="Calibri" w:hAnsi="Calibri"/>
          <w:sz w:val="22"/>
          <w:szCs w:val="22"/>
          <w:u w:val="none"/>
        </w:rPr>
        <w:t xml:space="preserve">nevyplývá, že je nelze oddělit od ostatního obsahu této </w:t>
      </w:r>
      <w:r w:rsidR="00955BD1">
        <w:rPr>
          <w:rFonts w:ascii="Calibri" w:hAnsi="Calibri"/>
          <w:sz w:val="22"/>
          <w:szCs w:val="22"/>
          <w:u w:val="none"/>
        </w:rPr>
        <w:t>s</w:t>
      </w:r>
      <w:r>
        <w:rPr>
          <w:rFonts w:ascii="Calibri" w:hAnsi="Calibri"/>
          <w:sz w:val="22"/>
          <w:szCs w:val="22"/>
          <w:u w:val="none"/>
        </w:rPr>
        <w:t xml:space="preserve">mlouvy. Smluvní strany se zavazují nahradit neplatné, neúčinné nebo nevymahatelné ustanovení této </w:t>
      </w:r>
      <w:r w:rsidR="00955BD1">
        <w:rPr>
          <w:rFonts w:ascii="Calibri" w:hAnsi="Calibri"/>
          <w:sz w:val="22"/>
          <w:szCs w:val="22"/>
          <w:u w:val="none"/>
        </w:rPr>
        <w:t>s</w:t>
      </w:r>
      <w:r>
        <w:rPr>
          <w:rFonts w:ascii="Calibri" w:hAnsi="Calibri"/>
          <w:sz w:val="22"/>
          <w:szCs w:val="22"/>
          <w:u w:val="none"/>
        </w:rPr>
        <w:t xml:space="preserve">mlouvy ustanovením jiným, které svým obsahem a smyslem odpovídá nejlépe ustanovení původnímu a této </w:t>
      </w:r>
      <w:r w:rsidR="00955BD1">
        <w:rPr>
          <w:rFonts w:ascii="Calibri" w:hAnsi="Calibri"/>
          <w:sz w:val="22"/>
          <w:szCs w:val="22"/>
          <w:u w:val="none"/>
        </w:rPr>
        <w:t>s</w:t>
      </w:r>
      <w:r>
        <w:rPr>
          <w:rFonts w:ascii="Calibri" w:hAnsi="Calibri"/>
          <w:sz w:val="22"/>
          <w:szCs w:val="22"/>
          <w:u w:val="none"/>
        </w:rPr>
        <w:t>mlouvě jako celku.</w:t>
      </w:r>
    </w:p>
    <w:p w14:paraId="4F2AA3F5" w14:textId="37AA2FEB" w:rsidR="00EF7B1A" w:rsidRDefault="00961375"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Tato smlouva se řídí právním řádem České republiky. </w:t>
      </w:r>
      <w:r w:rsidR="00EF7B1A">
        <w:rPr>
          <w:rFonts w:ascii="Calibri" w:hAnsi="Calibri"/>
          <w:sz w:val="22"/>
          <w:szCs w:val="22"/>
          <w:u w:val="none"/>
        </w:rPr>
        <w:t xml:space="preserve">V otázkách touto </w:t>
      </w:r>
      <w:r w:rsidR="00955BD1">
        <w:rPr>
          <w:rFonts w:ascii="Calibri" w:hAnsi="Calibri"/>
          <w:sz w:val="22"/>
          <w:szCs w:val="22"/>
          <w:u w:val="none"/>
        </w:rPr>
        <w:t>s</w:t>
      </w:r>
      <w:r w:rsidR="00EF7B1A">
        <w:rPr>
          <w:rFonts w:ascii="Calibri" w:hAnsi="Calibri"/>
          <w:sz w:val="22"/>
          <w:szCs w:val="22"/>
          <w:u w:val="none"/>
        </w:rPr>
        <w:t>mlouvou neupravených se použijí příslušná ustanovení právních předpisů České republiky.</w:t>
      </w:r>
      <w:r w:rsidR="0004566A">
        <w:rPr>
          <w:rFonts w:ascii="Calibri" w:hAnsi="Calibri"/>
          <w:sz w:val="22"/>
          <w:szCs w:val="22"/>
          <w:u w:val="none"/>
        </w:rPr>
        <w:t xml:space="preserve"> </w:t>
      </w:r>
      <w:r w:rsidR="004B7EB1">
        <w:rPr>
          <w:rFonts w:ascii="Calibri" w:hAnsi="Calibri"/>
          <w:sz w:val="22"/>
          <w:szCs w:val="22"/>
          <w:u w:val="none"/>
        </w:rPr>
        <w:t xml:space="preserve">Veškeré spory vyplývající z této smlouvy </w:t>
      </w:r>
      <w:r w:rsidR="00871244">
        <w:rPr>
          <w:rFonts w:ascii="Calibri" w:hAnsi="Calibri"/>
          <w:sz w:val="22"/>
          <w:szCs w:val="22"/>
          <w:u w:val="none"/>
        </w:rPr>
        <w:t>budou rozhodovány p</w:t>
      </w:r>
      <w:r w:rsidR="0004566A">
        <w:rPr>
          <w:rFonts w:ascii="Calibri" w:hAnsi="Calibri"/>
          <w:sz w:val="22"/>
          <w:szCs w:val="22"/>
          <w:u w:val="none"/>
        </w:rPr>
        <w:t>říslušným</w:t>
      </w:r>
      <w:r w:rsidR="00871244">
        <w:rPr>
          <w:rFonts w:ascii="Calibri" w:hAnsi="Calibri"/>
          <w:sz w:val="22"/>
          <w:szCs w:val="22"/>
          <w:u w:val="none"/>
        </w:rPr>
        <w:t>i</w:t>
      </w:r>
      <w:r w:rsidR="0004566A">
        <w:rPr>
          <w:rFonts w:ascii="Calibri" w:hAnsi="Calibri"/>
          <w:sz w:val="22"/>
          <w:szCs w:val="22"/>
          <w:u w:val="none"/>
        </w:rPr>
        <w:t xml:space="preserve"> soud</w:t>
      </w:r>
      <w:r w:rsidR="00871244">
        <w:rPr>
          <w:rFonts w:ascii="Calibri" w:hAnsi="Calibri"/>
          <w:sz w:val="22"/>
          <w:szCs w:val="22"/>
          <w:u w:val="none"/>
        </w:rPr>
        <w:t>y</w:t>
      </w:r>
      <w:r w:rsidR="0004566A">
        <w:rPr>
          <w:rFonts w:ascii="Calibri" w:hAnsi="Calibri"/>
          <w:sz w:val="22"/>
          <w:szCs w:val="22"/>
          <w:u w:val="none"/>
        </w:rPr>
        <w:t xml:space="preserve"> </w:t>
      </w:r>
      <w:r w:rsidR="00871244">
        <w:rPr>
          <w:rFonts w:ascii="Calibri" w:hAnsi="Calibri"/>
          <w:sz w:val="22"/>
          <w:szCs w:val="22"/>
          <w:u w:val="none"/>
        </w:rPr>
        <w:t>České republi</w:t>
      </w:r>
      <w:r>
        <w:rPr>
          <w:rFonts w:ascii="Calibri" w:hAnsi="Calibri"/>
          <w:sz w:val="22"/>
          <w:szCs w:val="22"/>
          <w:u w:val="none"/>
        </w:rPr>
        <w:t>ky.</w:t>
      </w:r>
      <w:r w:rsidR="00A10189">
        <w:rPr>
          <w:rFonts w:ascii="Calibri" w:hAnsi="Calibri"/>
          <w:sz w:val="22"/>
          <w:szCs w:val="22"/>
          <w:u w:val="none"/>
        </w:rPr>
        <w:t xml:space="preserve"> </w:t>
      </w:r>
    </w:p>
    <w:p w14:paraId="31E0D33C" w14:textId="16FD29E8" w:rsidR="00EF7B1A" w:rsidRPr="00FF3E6F"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Tato </w:t>
      </w:r>
      <w:r w:rsidR="00342224">
        <w:rPr>
          <w:rFonts w:ascii="Calibri" w:hAnsi="Calibri"/>
          <w:sz w:val="22"/>
          <w:szCs w:val="22"/>
          <w:u w:val="none"/>
        </w:rPr>
        <w:t>s</w:t>
      </w:r>
      <w:r>
        <w:rPr>
          <w:rFonts w:ascii="Calibri" w:hAnsi="Calibri"/>
          <w:sz w:val="22"/>
          <w:szCs w:val="22"/>
          <w:u w:val="none"/>
        </w:rPr>
        <w:t xml:space="preserve">mlouva může být měněna a doplňována pouze dohodou Smluvních stran ve formě </w:t>
      </w:r>
      <w:r w:rsidR="00423197">
        <w:rPr>
          <w:rFonts w:ascii="Calibri" w:hAnsi="Calibri"/>
          <w:sz w:val="22"/>
          <w:szCs w:val="22"/>
          <w:u w:val="none"/>
        </w:rPr>
        <w:t xml:space="preserve">vzestupně číslovaných </w:t>
      </w:r>
      <w:r>
        <w:rPr>
          <w:rFonts w:ascii="Calibri" w:hAnsi="Calibri"/>
          <w:sz w:val="22"/>
          <w:szCs w:val="22"/>
          <w:u w:val="none"/>
        </w:rPr>
        <w:t>písemných dodatků.</w:t>
      </w:r>
    </w:p>
    <w:p w14:paraId="1914677C" w14:textId="648825FD" w:rsidR="00EF7B1A"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Smluvní strany se dohodly, že tato </w:t>
      </w:r>
      <w:r w:rsidR="00342224">
        <w:rPr>
          <w:rFonts w:ascii="Calibri" w:hAnsi="Calibri"/>
          <w:sz w:val="22"/>
          <w:szCs w:val="22"/>
          <w:u w:val="none"/>
        </w:rPr>
        <w:t>s</w:t>
      </w:r>
      <w:r>
        <w:rPr>
          <w:rFonts w:ascii="Calibri" w:hAnsi="Calibri"/>
          <w:sz w:val="22"/>
          <w:szCs w:val="22"/>
          <w:u w:val="none"/>
        </w:rPr>
        <w:t xml:space="preserve">mlouva nahrazuje veškeré předchozí písemné a ústní dohody, smlouvy a ujednání Smluvních stran týkající se </w:t>
      </w:r>
      <w:r w:rsidR="00F173B2">
        <w:rPr>
          <w:rFonts w:ascii="Calibri" w:hAnsi="Calibri"/>
          <w:sz w:val="22"/>
          <w:szCs w:val="22"/>
          <w:u w:val="none"/>
        </w:rPr>
        <w:t>Předmětu prodeje</w:t>
      </w:r>
      <w:r>
        <w:rPr>
          <w:rFonts w:ascii="Calibri" w:hAnsi="Calibri"/>
          <w:sz w:val="22"/>
          <w:szCs w:val="22"/>
          <w:u w:val="none"/>
        </w:rPr>
        <w:t>, či </w:t>
      </w:r>
      <w:r w:rsidR="00F173B2">
        <w:rPr>
          <w:rFonts w:ascii="Calibri" w:hAnsi="Calibri"/>
          <w:sz w:val="22"/>
          <w:szCs w:val="22"/>
          <w:u w:val="none"/>
        </w:rPr>
        <w:t xml:space="preserve">s Předmětem </w:t>
      </w:r>
      <w:proofErr w:type="gramStart"/>
      <w:r w:rsidR="00F173B2">
        <w:rPr>
          <w:rFonts w:ascii="Calibri" w:hAnsi="Calibri"/>
          <w:sz w:val="22"/>
          <w:szCs w:val="22"/>
          <w:u w:val="none"/>
        </w:rPr>
        <w:t>prodeje</w:t>
      </w:r>
      <w:proofErr w:type="gramEnd"/>
      <w:r>
        <w:rPr>
          <w:rFonts w:ascii="Calibri" w:hAnsi="Calibri"/>
          <w:sz w:val="22"/>
          <w:szCs w:val="22"/>
          <w:u w:val="none"/>
        </w:rPr>
        <w:t xml:space="preserve"> jakkoliv související.</w:t>
      </w:r>
    </w:p>
    <w:p w14:paraId="3ED2CCD9" w14:textId="56265305" w:rsidR="00EF7B1A" w:rsidRPr="00FF3E6F"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Tato </w:t>
      </w:r>
      <w:r w:rsidR="00342224">
        <w:rPr>
          <w:rFonts w:ascii="Calibri" w:hAnsi="Calibri"/>
          <w:sz w:val="22"/>
          <w:szCs w:val="22"/>
          <w:u w:val="none"/>
        </w:rPr>
        <w:t>s</w:t>
      </w:r>
      <w:r>
        <w:rPr>
          <w:rFonts w:ascii="Calibri" w:hAnsi="Calibri"/>
          <w:sz w:val="22"/>
          <w:szCs w:val="22"/>
          <w:u w:val="none"/>
        </w:rPr>
        <w:t>mlouva je vyhotovena ve dvou (2) vyhotoveních s platností originálu, přičemž každá ze Smluvních stran obdrží jedno (1) vyhotovení.</w:t>
      </w:r>
    </w:p>
    <w:p w14:paraId="380981A4" w14:textId="0CD0D545" w:rsidR="00EF7B1A" w:rsidRDefault="00EF7B1A" w:rsidP="009D7577">
      <w:pPr>
        <w:pStyle w:val="bh2"/>
        <w:numPr>
          <w:ilvl w:val="1"/>
          <w:numId w:val="11"/>
        </w:numPr>
        <w:spacing w:before="120" w:line="276" w:lineRule="auto"/>
        <w:rPr>
          <w:rFonts w:ascii="Calibri" w:hAnsi="Calibri"/>
          <w:sz w:val="22"/>
          <w:szCs w:val="22"/>
          <w:u w:val="none"/>
        </w:rPr>
      </w:pPr>
      <w:r>
        <w:rPr>
          <w:rFonts w:ascii="Calibri" w:hAnsi="Calibri"/>
          <w:sz w:val="22"/>
          <w:szCs w:val="22"/>
          <w:u w:val="none"/>
        </w:rPr>
        <w:t xml:space="preserve">Tato </w:t>
      </w:r>
      <w:r w:rsidR="00B056C4">
        <w:rPr>
          <w:rFonts w:ascii="Calibri" w:hAnsi="Calibri"/>
          <w:sz w:val="22"/>
          <w:szCs w:val="22"/>
          <w:u w:val="none"/>
        </w:rPr>
        <w:t>s</w:t>
      </w:r>
      <w:r>
        <w:rPr>
          <w:rFonts w:ascii="Calibri" w:hAnsi="Calibri"/>
          <w:sz w:val="22"/>
          <w:szCs w:val="22"/>
          <w:u w:val="none"/>
        </w:rPr>
        <w:t>mlouva</w:t>
      </w:r>
      <w:r w:rsidR="00961375">
        <w:rPr>
          <w:rFonts w:ascii="Calibri" w:hAnsi="Calibri"/>
          <w:sz w:val="22"/>
          <w:szCs w:val="22"/>
          <w:u w:val="none"/>
        </w:rPr>
        <w:t xml:space="preserve"> nabývá platnosti a účinnosti</w:t>
      </w:r>
      <w:r w:rsidRPr="00980950">
        <w:rPr>
          <w:rFonts w:ascii="Calibri" w:hAnsi="Calibri"/>
          <w:sz w:val="22"/>
          <w:szCs w:val="22"/>
          <w:u w:val="none"/>
        </w:rPr>
        <w:t xml:space="preserve"> </w:t>
      </w:r>
      <w:r>
        <w:rPr>
          <w:rFonts w:ascii="Calibri" w:hAnsi="Calibri"/>
          <w:sz w:val="22"/>
          <w:szCs w:val="22"/>
          <w:u w:val="none"/>
        </w:rPr>
        <w:t xml:space="preserve">okamžikem </w:t>
      </w:r>
      <w:r w:rsidRPr="00980950">
        <w:rPr>
          <w:rFonts w:ascii="Calibri" w:hAnsi="Calibri"/>
          <w:sz w:val="22"/>
          <w:szCs w:val="22"/>
          <w:u w:val="none"/>
        </w:rPr>
        <w:t>jejího podpisu oběma Smluvními stranami</w:t>
      </w:r>
      <w:r>
        <w:rPr>
          <w:rFonts w:ascii="Calibri" w:hAnsi="Calibri"/>
          <w:sz w:val="22"/>
          <w:szCs w:val="22"/>
          <w:u w:val="none"/>
        </w:rPr>
        <w:t>.</w:t>
      </w:r>
    </w:p>
    <w:p w14:paraId="46BF51C1" w14:textId="083B555D" w:rsidR="00EF7B1A" w:rsidRDefault="00EF7B1A" w:rsidP="009D7577">
      <w:pPr>
        <w:pStyle w:val="bh2"/>
        <w:tabs>
          <w:tab w:val="clear" w:pos="720"/>
        </w:tabs>
        <w:spacing w:after="200" w:line="276" w:lineRule="auto"/>
        <w:ind w:left="0" w:firstLine="0"/>
        <w:rPr>
          <w:rFonts w:ascii="Calibri" w:hAnsi="Calibri"/>
          <w:sz w:val="22"/>
          <w:szCs w:val="22"/>
          <w:u w:val="none"/>
        </w:rPr>
      </w:pPr>
      <w:r w:rsidRPr="000438BC">
        <w:rPr>
          <w:rFonts w:ascii="Calibri" w:hAnsi="Calibri"/>
          <w:sz w:val="22"/>
          <w:szCs w:val="22"/>
          <w:u w:val="none"/>
        </w:rPr>
        <w:t xml:space="preserve">NA DŮKAZ TOHO, že Smluvní strany s obsahem této </w:t>
      </w:r>
      <w:r w:rsidR="00EE2D82">
        <w:rPr>
          <w:rFonts w:ascii="Calibri" w:hAnsi="Calibri"/>
          <w:sz w:val="22"/>
          <w:szCs w:val="22"/>
          <w:u w:val="none"/>
        </w:rPr>
        <w:t>s</w:t>
      </w:r>
      <w:r w:rsidRPr="000438BC">
        <w:rPr>
          <w:rFonts w:ascii="Calibri" w:hAnsi="Calibri"/>
          <w:sz w:val="22"/>
          <w:szCs w:val="22"/>
          <w:u w:val="none"/>
        </w:rPr>
        <w:t xml:space="preserve">mlouvy souhlasí, rozumí jí a zavazují se k jejímu plnění, připojují své podpisy a prohlašují, že tato </w:t>
      </w:r>
      <w:r w:rsidR="00EE2D82">
        <w:rPr>
          <w:rFonts w:ascii="Calibri" w:hAnsi="Calibri"/>
          <w:sz w:val="22"/>
          <w:szCs w:val="22"/>
          <w:u w:val="none"/>
        </w:rPr>
        <w:t>s</w:t>
      </w:r>
      <w:r w:rsidRPr="000438BC">
        <w:rPr>
          <w:rFonts w:ascii="Calibri" w:hAnsi="Calibri"/>
          <w:sz w:val="22"/>
          <w:szCs w:val="22"/>
          <w:u w:val="none"/>
        </w:rPr>
        <w:t>mlouva byla uzavřena podle jejich svobodné a vážné vůle prosté tísně, zejména tísně finanční</w:t>
      </w:r>
      <w:r w:rsidR="00C62D9D">
        <w:rPr>
          <w:rFonts w:ascii="Calibri" w:hAnsi="Calibri"/>
          <w:sz w:val="22"/>
          <w:szCs w:val="22"/>
          <w:u w:val="none"/>
        </w:rPr>
        <w:t>.</w:t>
      </w:r>
    </w:p>
    <w:p w14:paraId="195B4B6F" w14:textId="77777777" w:rsidR="001F5196" w:rsidRDefault="001F5196" w:rsidP="009D7577">
      <w:pPr>
        <w:pStyle w:val="bh2"/>
        <w:tabs>
          <w:tab w:val="clear" w:pos="720"/>
        </w:tabs>
        <w:spacing w:after="200" w:line="276" w:lineRule="auto"/>
        <w:ind w:left="0" w:firstLine="0"/>
        <w:rPr>
          <w:rFonts w:ascii="Calibri" w:hAnsi="Calibri"/>
          <w:sz w:val="22"/>
          <w:szCs w:val="22"/>
          <w:u w:val="none"/>
        </w:rPr>
      </w:pPr>
    </w:p>
    <w:p w14:paraId="7114E0D4" w14:textId="77777777" w:rsidR="00C62D9D" w:rsidRDefault="00C62D9D" w:rsidP="009D7577">
      <w:pPr>
        <w:pStyle w:val="bh2"/>
        <w:tabs>
          <w:tab w:val="clear" w:pos="720"/>
        </w:tabs>
        <w:spacing w:after="200" w:line="276" w:lineRule="auto"/>
        <w:ind w:left="0" w:firstLine="0"/>
        <w:rPr>
          <w:rFonts w:ascii="Calibri" w:hAnsi="Calibri"/>
          <w:sz w:val="22"/>
          <w:szCs w:val="22"/>
          <w:u w:val="non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EF7B1A" w14:paraId="5F87982E" w14:textId="77777777" w:rsidTr="00757A15">
        <w:tc>
          <w:tcPr>
            <w:tcW w:w="4605" w:type="dxa"/>
          </w:tcPr>
          <w:p w14:paraId="34B023D1" w14:textId="77777777" w:rsidR="00EF7B1A" w:rsidRPr="00C14E34" w:rsidRDefault="00EF7B1A" w:rsidP="00EA7E0B">
            <w:pPr>
              <w:spacing w:line="276" w:lineRule="auto"/>
              <w:rPr>
                <w:rFonts w:asciiTheme="minorHAnsi" w:hAnsiTheme="minorHAnsi" w:cstheme="minorHAnsi"/>
                <w:b/>
                <w:sz w:val="22"/>
                <w:szCs w:val="22"/>
              </w:rPr>
            </w:pPr>
            <w:r w:rsidRPr="00C14E34">
              <w:rPr>
                <w:rFonts w:asciiTheme="minorHAnsi" w:hAnsiTheme="minorHAnsi" w:cstheme="minorHAnsi"/>
                <w:b/>
                <w:sz w:val="22"/>
                <w:szCs w:val="22"/>
              </w:rPr>
              <w:t>Prodávající:</w:t>
            </w:r>
          </w:p>
          <w:p w14:paraId="645AE66F" w14:textId="77777777" w:rsidR="00EF7B1A" w:rsidRPr="00C14E34" w:rsidRDefault="00EF7B1A" w:rsidP="00EA7E0B">
            <w:pPr>
              <w:spacing w:line="276" w:lineRule="auto"/>
              <w:rPr>
                <w:rFonts w:asciiTheme="minorHAnsi" w:hAnsiTheme="minorHAnsi" w:cstheme="minorHAnsi"/>
                <w:b/>
                <w:sz w:val="22"/>
                <w:szCs w:val="22"/>
              </w:rPr>
            </w:pPr>
            <w:r w:rsidRPr="00C14E34">
              <w:rPr>
                <w:rFonts w:asciiTheme="minorHAnsi" w:hAnsiTheme="minorHAnsi" w:cstheme="minorHAnsi"/>
                <w:b/>
                <w:sz w:val="22"/>
                <w:szCs w:val="22"/>
              </w:rPr>
              <w:tab/>
            </w:r>
          </w:p>
          <w:p w14:paraId="0E47248B" w14:textId="77777777" w:rsidR="00EF7B1A" w:rsidRPr="00C14E34" w:rsidRDefault="00EF7B1A" w:rsidP="00EA7E0B">
            <w:pPr>
              <w:spacing w:line="276" w:lineRule="auto"/>
              <w:rPr>
                <w:rFonts w:asciiTheme="minorHAnsi" w:hAnsiTheme="minorHAnsi" w:cstheme="minorHAnsi"/>
                <w:b/>
                <w:sz w:val="22"/>
                <w:szCs w:val="22"/>
              </w:rPr>
            </w:pPr>
          </w:p>
          <w:p w14:paraId="5A519168" w14:textId="77777777" w:rsidR="00EF7B1A" w:rsidRPr="00C14E34" w:rsidRDefault="00EF7B1A" w:rsidP="00EA7E0B">
            <w:pPr>
              <w:spacing w:line="276" w:lineRule="auto"/>
              <w:rPr>
                <w:rFonts w:asciiTheme="minorHAnsi" w:hAnsiTheme="minorHAnsi" w:cstheme="minorHAnsi"/>
                <w:b/>
                <w:sz w:val="22"/>
                <w:szCs w:val="22"/>
              </w:rPr>
            </w:pPr>
            <w:r w:rsidRPr="00C14E34">
              <w:rPr>
                <w:rFonts w:asciiTheme="minorHAnsi" w:hAnsiTheme="minorHAnsi" w:cstheme="minorHAnsi"/>
                <w:b/>
                <w:sz w:val="22"/>
                <w:szCs w:val="22"/>
              </w:rPr>
              <w:tab/>
            </w:r>
            <w:r w:rsidRPr="00C14E34">
              <w:rPr>
                <w:rFonts w:asciiTheme="minorHAnsi" w:hAnsiTheme="minorHAnsi" w:cstheme="minorHAnsi"/>
                <w:b/>
                <w:sz w:val="22"/>
                <w:szCs w:val="22"/>
              </w:rPr>
              <w:tab/>
            </w:r>
            <w:r w:rsidRPr="00C14E34">
              <w:rPr>
                <w:rFonts w:asciiTheme="minorHAnsi" w:hAnsiTheme="minorHAnsi" w:cstheme="minorHAnsi"/>
                <w:b/>
                <w:sz w:val="22"/>
                <w:szCs w:val="22"/>
              </w:rPr>
              <w:tab/>
            </w:r>
            <w:r w:rsidRPr="00C14E34">
              <w:rPr>
                <w:rFonts w:asciiTheme="minorHAnsi" w:hAnsiTheme="minorHAnsi" w:cstheme="minorHAnsi"/>
                <w:b/>
                <w:sz w:val="22"/>
                <w:szCs w:val="22"/>
              </w:rPr>
              <w:tab/>
            </w:r>
          </w:p>
          <w:p w14:paraId="0644235E" w14:textId="77777777" w:rsidR="00EF7B1A" w:rsidRPr="00C14E34" w:rsidRDefault="00EF7B1A" w:rsidP="00EA7E0B">
            <w:pPr>
              <w:spacing w:line="276" w:lineRule="auto"/>
              <w:rPr>
                <w:rFonts w:asciiTheme="minorHAnsi" w:hAnsiTheme="minorHAnsi" w:cstheme="minorHAnsi"/>
                <w:b/>
                <w:sz w:val="22"/>
                <w:szCs w:val="22"/>
              </w:rPr>
            </w:pPr>
          </w:p>
          <w:p w14:paraId="7F0D85CA" w14:textId="77777777" w:rsidR="00EF7B1A" w:rsidRPr="00C14E34" w:rsidRDefault="00EF7B1A" w:rsidP="00EA7E0B">
            <w:pPr>
              <w:spacing w:line="276" w:lineRule="auto"/>
              <w:rPr>
                <w:rFonts w:asciiTheme="minorHAnsi" w:hAnsiTheme="minorHAnsi" w:cstheme="minorHAnsi"/>
                <w:sz w:val="22"/>
                <w:szCs w:val="22"/>
              </w:rPr>
            </w:pPr>
            <w:r w:rsidRPr="00C14E34">
              <w:rPr>
                <w:rFonts w:asciiTheme="minorHAnsi" w:hAnsiTheme="minorHAnsi" w:cstheme="minorHAnsi"/>
                <w:sz w:val="22"/>
                <w:szCs w:val="22"/>
              </w:rPr>
              <w:t>______________________________</w:t>
            </w:r>
          </w:p>
          <w:p w14:paraId="5FBF3507" w14:textId="77777777" w:rsidR="00EF7B1A" w:rsidRPr="00C14E34" w:rsidRDefault="00EF7B1A" w:rsidP="00EA7E0B">
            <w:pPr>
              <w:spacing w:line="276" w:lineRule="auto"/>
              <w:rPr>
                <w:rFonts w:asciiTheme="minorHAnsi" w:hAnsiTheme="minorHAnsi" w:cstheme="minorHAnsi"/>
                <w:b/>
                <w:sz w:val="22"/>
                <w:szCs w:val="22"/>
              </w:rPr>
            </w:pPr>
            <w:r w:rsidRPr="00C14E34">
              <w:rPr>
                <w:rFonts w:asciiTheme="minorHAnsi" w:hAnsiTheme="minorHAnsi" w:cstheme="minorHAnsi"/>
                <w:b/>
                <w:bCs/>
                <w:sz w:val="22"/>
                <w:szCs w:val="22"/>
              </w:rPr>
              <w:t xml:space="preserve">TP Insolvence, v.o.s., </w:t>
            </w:r>
            <w:r w:rsidRPr="00C14E34">
              <w:rPr>
                <w:rFonts w:asciiTheme="minorHAnsi" w:hAnsiTheme="minorHAnsi" w:cstheme="minorHAnsi"/>
                <w:b/>
                <w:sz w:val="22"/>
                <w:szCs w:val="22"/>
              </w:rPr>
              <w:t xml:space="preserve">insolvenční správce  </w:t>
            </w:r>
          </w:p>
          <w:p w14:paraId="45623C96" w14:textId="0509FF0D" w:rsidR="00EF7B1A" w:rsidRPr="00C14E34" w:rsidRDefault="00EF7B1A" w:rsidP="009D7577">
            <w:pPr>
              <w:pStyle w:val="Dl"/>
              <w:keepNext w:val="0"/>
              <w:spacing w:line="276" w:lineRule="auto"/>
              <w:jc w:val="both"/>
              <w:rPr>
                <w:rFonts w:asciiTheme="minorHAnsi" w:hAnsiTheme="minorHAnsi" w:cstheme="minorHAnsi"/>
                <w:b/>
                <w:sz w:val="22"/>
                <w:szCs w:val="22"/>
              </w:rPr>
            </w:pPr>
            <w:r w:rsidRPr="00C14E34">
              <w:rPr>
                <w:rFonts w:asciiTheme="minorHAnsi" w:hAnsiTheme="minorHAnsi" w:cstheme="minorHAnsi"/>
                <w:b/>
                <w:sz w:val="22"/>
                <w:szCs w:val="22"/>
              </w:rPr>
              <w:t xml:space="preserve">dlužníka </w:t>
            </w:r>
            <w:r w:rsidR="00B327CF" w:rsidRPr="00C14E34">
              <w:rPr>
                <w:rFonts w:asciiTheme="minorHAnsi" w:hAnsiTheme="minorHAnsi" w:cstheme="minorHAnsi"/>
                <w:b/>
                <w:sz w:val="22"/>
                <w:szCs w:val="22"/>
              </w:rPr>
              <w:t>Liberty Ostrava, a.s.</w:t>
            </w:r>
          </w:p>
          <w:p w14:paraId="64BB27AC" w14:textId="269B67E6" w:rsidR="00EF7B1A" w:rsidRPr="00C14E34" w:rsidRDefault="00C14E34" w:rsidP="009D7577">
            <w:pPr>
              <w:pStyle w:val="Dl"/>
              <w:keepNext w:val="0"/>
              <w:spacing w:line="276" w:lineRule="auto"/>
              <w:jc w:val="both"/>
              <w:rPr>
                <w:rFonts w:asciiTheme="minorHAnsi" w:hAnsiTheme="minorHAnsi" w:cstheme="minorHAnsi"/>
                <w:sz w:val="22"/>
                <w:szCs w:val="22"/>
              </w:rPr>
            </w:pPr>
            <w:r w:rsidRPr="00C14E34">
              <w:rPr>
                <w:rFonts w:asciiTheme="minorHAnsi" w:eastAsia="Calibri" w:hAnsiTheme="minorHAnsi" w:cstheme="minorHAnsi"/>
                <w:color w:val="000000"/>
                <w:sz w:val="22"/>
                <w:szCs w:val="22"/>
              </w:rPr>
              <w:t>Pavel Indrák</w:t>
            </w:r>
            <w:r w:rsidR="00EF7B1A" w:rsidRPr="00C14E34">
              <w:rPr>
                <w:rFonts w:asciiTheme="minorHAnsi" w:hAnsiTheme="minorHAnsi" w:cstheme="minorHAnsi"/>
                <w:sz w:val="22"/>
                <w:szCs w:val="22"/>
              </w:rPr>
              <w:t>,</w:t>
            </w:r>
            <w:r>
              <w:rPr>
                <w:rFonts w:asciiTheme="minorHAnsi" w:hAnsiTheme="minorHAnsi" w:cstheme="minorHAnsi"/>
                <w:sz w:val="22"/>
                <w:szCs w:val="22"/>
              </w:rPr>
              <w:t xml:space="preserve"> p</w:t>
            </w:r>
            <w:r w:rsidR="00125C62">
              <w:rPr>
                <w:rFonts w:asciiTheme="minorHAnsi" w:hAnsiTheme="minorHAnsi" w:cstheme="minorHAnsi"/>
                <w:sz w:val="22"/>
                <w:szCs w:val="22"/>
              </w:rPr>
              <w:t>ověření</w:t>
            </w:r>
            <w:r w:rsidRPr="00C14E34">
              <w:rPr>
                <w:rFonts w:asciiTheme="minorHAnsi" w:hAnsiTheme="minorHAnsi" w:cstheme="minorHAnsi"/>
                <w:sz w:val="22"/>
                <w:szCs w:val="22"/>
              </w:rPr>
              <w:t xml:space="preserve"> ze dne 11. 3. 2025</w:t>
            </w:r>
          </w:p>
          <w:p w14:paraId="7AEDE1E0" w14:textId="77777777" w:rsidR="00EF7B1A" w:rsidRPr="00C14E34" w:rsidRDefault="00EF7B1A" w:rsidP="009D7577">
            <w:pPr>
              <w:pStyle w:val="Dl"/>
              <w:keepNext w:val="0"/>
              <w:spacing w:line="276" w:lineRule="auto"/>
              <w:jc w:val="left"/>
              <w:rPr>
                <w:rFonts w:asciiTheme="minorHAnsi" w:hAnsiTheme="minorHAnsi" w:cstheme="minorHAnsi"/>
                <w:sz w:val="22"/>
                <w:szCs w:val="22"/>
              </w:rPr>
            </w:pPr>
            <w:r w:rsidRPr="00C14E34">
              <w:rPr>
                <w:rFonts w:asciiTheme="minorHAnsi" w:hAnsiTheme="minorHAnsi" w:cstheme="minorHAnsi"/>
                <w:sz w:val="22"/>
                <w:szCs w:val="22"/>
              </w:rPr>
              <w:t>Místo: Ostrava</w:t>
            </w:r>
          </w:p>
          <w:p w14:paraId="12FF39E6" w14:textId="4BD12AFF" w:rsidR="00EF7B1A" w:rsidRPr="00C14E34" w:rsidRDefault="00EF7B1A" w:rsidP="00EA7E0B">
            <w:pPr>
              <w:spacing w:line="276" w:lineRule="auto"/>
              <w:rPr>
                <w:rFonts w:asciiTheme="minorHAnsi" w:hAnsiTheme="minorHAnsi" w:cstheme="minorHAnsi"/>
                <w:sz w:val="22"/>
                <w:szCs w:val="22"/>
              </w:rPr>
            </w:pPr>
            <w:r w:rsidRPr="00C14E34">
              <w:rPr>
                <w:rFonts w:asciiTheme="minorHAnsi" w:hAnsiTheme="minorHAnsi" w:cstheme="minorHAnsi"/>
                <w:sz w:val="22"/>
                <w:szCs w:val="22"/>
              </w:rPr>
              <w:t>Datum: ……………………202</w:t>
            </w:r>
            <w:r w:rsidR="00B327CF" w:rsidRPr="00C14E34">
              <w:rPr>
                <w:rFonts w:asciiTheme="minorHAnsi" w:hAnsiTheme="minorHAnsi" w:cstheme="minorHAnsi"/>
                <w:sz w:val="22"/>
                <w:szCs w:val="22"/>
              </w:rPr>
              <w:t>5</w:t>
            </w:r>
          </w:p>
        </w:tc>
        <w:tc>
          <w:tcPr>
            <w:tcW w:w="4606" w:type="dxa"/>
          </w:tcPr>
          <w:p w14:paraId="645CF934" w14:textId="77777777" w:rsidR="00EF7B1A" w:rsidRPr="00C14E34" w:rsidRDefault="00EF7B1A" w:rsidP="00EA7E0B">
            <w:pPr>
              <w:spacing w:line="276" w:lineRule="auto"/>
              <w:rPr>
                <w:rFonts w:asciiTheme="minorHAnsi" w:hAnsiTheme="minorHAnsi" w:cstheme="minorHAnsi"/>
                <w:b/>
                <w:sz w:val="22"/>
                <w:szCs w:val="22"/>
              </w:rPr>
            </w:pPr>
            <w:r w:rsidRPr="00C14E34">
              <w:rPr>
                <w:rFonts w:asciiTheme="minorHAnsi" w:hAnsiTheme="minorHAnsi" w:cstheme="minorHAnsi"/>
                <w:b/>
                <w:sz w:val="22"/>
                <w:szCs w:val="22"/>
              </w:rPr>
              <w:t>Kupující:</w:t>
            </w:r>
          </w:p>
          <w:p w14:paraId="5DD13920" w14:textId="77777777" w:rsidR="00EF7B1A" w:rsidRPr="00C14E34" w:rsidRDefault="00EF7B1A" w:rsidP="00EA7E0B">
            <w:pPr>
              <w:spacing w:line="276" w:lineRule="auto"/>
              <w:rPr>
                <w:rFonts w:asciiTheme="minorHAnsi" w:hAnsiTheme="minorHAnsi" w:cstheme="minorHAnsi"/>
                <w:b/>
                <w:sz w:val="22"/>
                <w:szCs w:val="22"/>
              </w:rPr>
            </w:pPr>
          </w:p>
          <w:p w14:paraId="3E89566B" w14:textId="77777777" w:rsidR="00EF7B1A" w:rsidRPr="00C14E34" w:rsidRDefault="00EF7B1A" w:rsidP="00EA7E0B">
            <w:pPr>
              <w:spacing w:line="276" w:lineRule="auto"/>
              <w:rPr>
                <w:rFonts w:asciiTheme="minorHAnsi" w:hAnsiTheme="minorHAnsi" w:cstheme="minorHAnsi"/>
                <w:b/>
                <w:sz w:val="22"/>
                <w:szCs w:val="22"/>
              </w:rPr>
            </w:pPr>
          </w:p>
          <w:p w14:paraId="35C51FE3" w14:textId="77777777" w:rsidR="00EF7B1A" w:rsidRPr="00C14E34" w:rsidRDefault="00EF7B1A" w:rsidP="00EA7E0B">
            <w:pPr>
              <w:spacing w:line="276" w:lineRule="auto"/>
              <w:rPr>
                <w:rFonts w:asciiTheme="minorHAnsi" w:hAnsiTheme="minorHAnsi" w:cstheme="minorHAnsi"/>
                <w:b/>
                <w:sz w:val="22"/>
                <w:szCs w:val="22"/>
              </w:rPr>
            </w:pPr>
          </w:p>
          <w:p w14:paraId="66651936" w14:textId="77777777" w:rsidR="00EF7B1A" w:rsidRPr="00C14E34" w:rsidRDefault="00EF7B1A" w:rsidP="00EA7E0B">
            <w:pPr>
              <w:spacing w:line="276" w:lineRule="auto"/>
              <w:rPr>
                <w:rFonts w:asciiTheme="minorHAnsi" w:hAnsiTheme="minorHAnsi" w:cstheme="minorHAnsi"/>
                <w:b/>
                <w:sz w:val="22"/>
                <w:szCs w:val="22"/>
              </w:rPr>
            </w:pPr>
          </w:p>
          <w:p w14:paraId="4F850CF9" w14:textId="77777777" w:rsidR="00EF7B1A" w:rsidRPr="00C14E34" w:rsidRDefault="00EF7B1A" w:rsidP="00EA7E0B">
            <w:pPr>
              <w:spacing w:line="276" w:lineRule="auto"/>
              <w:rPr>
                <w:rFonts w:asciiTheme="minorHAnsi" w:hAnsiTheme="minorHAnsi" w:cstheme="minorHAnsi"/>
                <w:sz w:val="22"/>
                <w:szCs w:val="22"/>
              </w:rPr>
            </w:pPr>
            <w:r w:rsidRPr="00C14E34">
              <w:rPr>
                <w:rFonts w:asciiTheme="minorHAnsi" w:hAnsiTheme="minorHAnsi" w:cstheme="minorHAnsi"/>
                <w:sz w:val="22"/>
                <w:szCs w:val="22"/>
              </w:rPr>
              <w:t>_____________________________</w:t>
            </w:r>
          </w:p>
          <w:p w14:paraId="6D65E7F5" w14:textId="3CCA4AA1" w:rsidR="00C40AD9" w:rsidRPr="00BA640B" w:rsidRDefault="00214AEB" w:rsidP="009D7577">
            <w:pPr>
              <w:pStyle w:val="Dl"/>
              <w:keepNext w:val="0"/>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Název/jméno:</w:t>
            </w:r>
          </w:p>
          <w:p w14:paraId="3E300587" w14:textId="61B16469" w:rsidR="00EF7B1A" w:rsidRPr="00C14E34" w:rsidRDefault="00EF7B1A" w:rsidP="009D7577">
            <w:pPr>
              <w:pStyle w:val="Dl"/>
              <w:keepNext w:val="0"/>
              <w:spacing w:line="276" w:lineRule="auto"/>
              <w:jc w:val="both"/>
              <w:rPr>
                <w:rFonts w:asciiTheme="minorHAnsi" w:hAnsiTheme="minorHAnsi" w:cstheme="minorHAnsi"/>
                <w:sz w:val="22"/>
                <w:szCs w:val="22"/>
              </w:rPr>
            </w:pPr>
            <w:r w:rsidRPr="00C14E34">
              <w:rPr>
                <w:rFonts w:asciiTheme="minorHAnsi" w:hAnsiTheme="minorHAnsi" w:cstheme="minorHAnsi"/>
                <w:sz w:val="22"/>
                <w:szCs w:val="22"/>
              </w:rPr>
              <w:t xml:space="preserve">Místo: </w:t>
            </w:r>
          </w:p>
          <w:p w14:paraId="5350D852" w14:textId="3E5075AB" w:rsidR="00EF7B1A" w:rsidRPr="00C14E34" w:rsidRDefault="00EF7B1A" w:rsidP="00EA7E0B">
            <w:pPr>
              <w:spacing w:line="276" w:lineRule="auto"/>
              <w:rPr>
                <w:rFonts w:asciiTheme="minorHAnsi" w:hAnsiTheme="minorHAnsi" w:cstheme="minorHAnsi"/>
                <w:sz w:val="22"/>
                <w:szCs w:val="22"/>
              </w:rPr>
            </w:pPr>
            <w:r w:rsidRPr="00C14E34">
              <w:rPr>
                <w:rFonts w:asciiTheme="minorHAnsi" w:hAnsiTheme="minorHAnsi" w:cstheme="minorHAnsi"/>
                <w:sz w:val="22"/>
                <w:szCs w:val="22"/>
              </w:rPr>
              <w:t>Datum: ………………… 202</w:t>
            </w:r>
            <w:r w:rsidR="00B327CF" w:rsidRPr="00C14E34">
              <w:rPr>
                <w:rFonts w:asciiTheme="minorHAnsi" w:hAnsiTheme="minorHAnsi" w:cstheme="minorHAnsi"/>
                <w:sz w:val="22"/>
                <w:szCs w:val="22"/>
              </w:rPr>
              <w:t>5</w:t>
            </w:r>
          </w:p>
        </w:tc>
      </w:tr>
    </w:tbl>
    <w:p w14:paraId="29CF8153" w14:textId="77777777" w:rsidR="00DE69D5" w:rsidRDefault="00DE69D5" w:rsidP="00EA7E0B">
      <w:pPr>
        <w:spacing w:line="276" w:lineRule="auto"/>
      </w:pPr>
    </w:p>
    <w:p w14:paraId="0F900002" w14:textId="69C3E2B1" w:rsidR="00777225" w:rsidRPr="000C046C" w:rsidRDefault="000D41A5" w:rsidP="00EA7E0B">
      <w:pPr>
        <w:spacing w:line="276" w:lineRule="auto"/>
        <w:rPr>
          <w:rFonts w:asciiTheme="minorHAnsi" w:hAnsiTheme="minorHAnsi" w:cstheme="minorHAnsi"/>
          <w:sz w:val="22"/>
          <w:szCs w:val="22"/>
        </w:rPr>
      </w:pPr>
      <w:r w:rsidRPr="000C046C">
        <w:rPr>
          <w:rFonts w:asciiTheme="minorHAnsi" w:hAnsiTheme="minorHAnsi" w:cstheme="minorHAnsi"/>
          <w:sz w:val="22"/>
          <w:szCs w:val="22"/>
        </w:rPr>
        <w:t xml:space="preserve">Přílohy: </w:t>
      </w:r>
      <w:r w:rsidR="00D63756" w:rsidRPr="000C046C">
        <w:rPr>
          <w:rFonts w:asciiTheme="minorHAnsi" w:hAnsiTheme="minorHAnsi" w:cstheme="minorHAnsi"/>
          <w:sz w:val="22"/>
          <w:szCs w:val="22"/>
        </w:rPr>
        <w:t xml:space="preserve">Kopie pověření ze dne 11. 3. 2025 </w:t>
      </w:r>
    </w:p>
    <w:sectPr w:rsidR="00777225" w:rsidRPr="000C046C" w:rsidSect="000C046C">
      <w:footerReference w:type="default" r:id="rId9"/>
      <w:pgSz w:w="11906" w:h="16838"/>
      <w:pgMar w:top="11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907E" w14:textId="77777777" w:rsidR="005C0118" w:rsidRDefault="005C0118" w:rsidP="00176E5A">
      <w:r>
        <w:separator/>
      </w:r>
    </w:p>
  </w:endnote>
  <w:endnote w:type="continuationSeparator" w:id="0">
    <w:p w14:paraId="6E1997F7" w14:textId="77777777" w:rsidR="005C0118" w:rsidRDefault="005C0118" w:rsidP="0017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7E45" w14:textId="4D52B089" w:rsidR="00B327CF" w:rsidRDefault="00125C56" w:rsidP="008D5489">
    <w:r>
      <w:rPr>
        <w:i/>
        <w:sz w:val="16"/>
      </w:rPr>
      <w:tab/>
    </w:r>
    <w:r>
      <w:rPr>
        <w:i/>
        <w:sz w:val="16"/>
      </w:rPr>
      <w:tab/>
    </w:r>
    <w:r>
      <w:rPr>
        <w:i/>
        <w:sz w:val="16"/>
      </w:rPr>
      <w:tab/>
    </w:r>
    <w:r w:rsidR="008A092A">
      <w:rPr>
        <w:i/>
        <w:sz w:val="16"/>
      </w:rPr>
      <w:tab/>
    </w:r>
    <w:sdt>
      <w:sdtPr>
        <w:id w:val="250395305"/>
        <w:docPartObj>
          <w:docPartGallery w:val="Page Numbers (Top of Page)"/>
          <w:docPartUnique/>
        </w:docPartObj>
      </w:sdtPr>
      <w:sdtContent>
        <w:r w:rsidR="008A092A">
          <w:tab/>
        </w:r>
        <w:r w:rsidR="008A092A">
          <w:tab/>
        </w:r>
        <w:r w:rsidR="008A092A">
          <w:tab/>
        </w:r>
        <w:r w:rsidR="008A092A">
          <w:tab/>
        </w:r>
        <w:r w:rsidR="008A092A">
          <w:tab/>
        </w:r>
        <w:r w:rsidR="008A092A">
          <w:tab/>
        </w:r>
        <w:r w:rsidR="008A092A">
          <w:tab/>
        </w:r>
        <w:r w:rsidR="008A092A" w:rsidRPr="00F34DD0">
          <w:rPr>
            <w:sz w:val="20"/>
            <w:szCs w:val="20"/>
          </w:rPr>
          <w:t xml:space="preserve">Stránka </w:t>
        </w:r>
        <w:r w:rsidR="003E51C5" w:rsidRPr="00F34DD0">
          <w:rPr>
            <w:sz w:val="20"/>
            <w:szCs w:val="20"/>
          </w:rPr>
          <w:fldChar w:fldCharType="begin"/>
        </w:r>
        <w:r w:rsidR="008A092A" w:rsidRPr="00F34DD0">
          <w:rPr>
            <w:sz w:val="20"/>
            <w:szCs w:val="20"/>
          </w:rPr>
          <w:instrText xml:space="preserve"> PAGE </w:instrText>
        </w:r>
        <w:r w:rsidR="003E51C5" w:rsidRPr="00F34DD0">
          <w:rPr>
            <w:sz w:val="20"/>
            <w:szCs w:val="20"/>
          </w:rPr>
          <w:fldChar w:fldCharType="separate"/>
        </w:r>
        <w:r w:rsidR="00CB1551">
          <w:rPr>
            <w:noProof/>
            <w:sz w:val="20"/>
            <w:szCs w:val="20"/>
          </w:rPr>
          <w:t>2</w:t>
        </w:r>
        <w:r w:rsidR="003E51C5" w:rsidRPr="00F34DD0">
          <w:rPr>
            <w:sz w:val="20"/>
            <w:szCs w:val="20"/>
          </w:rPr>
          <w:fldChar w:fldCharType="end"/>
        </w:r>
        <w:r w:rsidR="008A092A" w:rsidRPr="00F34DD0">
          <w:rPr>
            <w:sz w:val="20"/>
            <w:szCs w:val="20"/>
          </w:rPr>
          <w:t xml:space="preserve"> z </w:t>
        </w:r>
        <w:r w:rsidR="003E51C5" w:rsidRPr="00F34DD0">
          <w:rPr>
            <w:sz w:val="20"/>
            <w:szCs w:val="20"/>
          </w:rPr>
          <w:fldChar w:fldCharType="begin"/>
        </w:r>
        <w:r w:rsidR="008A092A" w:rsidRPr="00F34DD0">
          <w:rPr>
            <w:sz w:val="20"/>
            <w:szCs w:val="20"/>
          </w:rPr>
          <w:instrText xml:space="preserve"> NUMPAGES  </w:instrText>
        </w:r>
        <w:r w:rsidR="003E51C5" w:rsidRPr="00F34DD0">
          <w:rPr>
            <w:sz w:val="20"/>
            <w:szCs w:val="20"/>
          </w:rPr>
          <w:fldChar w:fldCharType="separate"/>
        </w:r>
        <w:r w:rsidR="00CB1551">
          <w:rPr>
            <w:noProof/>
            <w:sz w:val="20"/>
            <w:szCs w:val="20"/>
          </w:rPr>
          <w:t>4</w:t>
        </w:r>
        <w:r w:rsidR="003E51C5" w:rsidRPr="00F34DD0">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BD028" w14:textId="77777777" w:rsidR="005C0118" w:rsidRDefault="005C0118" w:rsidP="00176E5A">
      <w:r>
        <w:separator/>
      </w:r>
    </w:p>
  </w:footnote>
  <w:footnote w:type="continuationSeparator" w:id="0">
    <w:p w14:paraId="536C5BE1" w14:textId="77777777" w:rsidR="005C0118" w:rsidRDefault="005C0118" w:rsidP="0017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6BDE"/>
    <w:multiLevelType w:val="hybridMultilevel"/>
    <w:tmpl w:val="8F48240A"/>
    <w:lvl w:ilvl="0" w:tplc="55FC0772">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16B5FAE"/>
    <w:multiLevelType w:val="hybridMultilevel"/>
    <w:tmpl w:val="A0BCC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577F5D"/>
    <w:multiLevelType w:val="hybridMultilevel"/>
    <w:tmpl w:val="C0D2D76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5B85030"/>
    <w:multiLevelType w:val="hybridMultilevel"/>
    <w:tmpl w:val="31F84E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46F5569"/>
    <w:multiLevelType w:val="hybridMultilevel"/>
    <w:tmpl w:val="6C185BEA"/>
    <w:lvl w:ilvl="0" w:tplc="951E21E0">
      <w:start w:val="1"/>
      <w:numFmt w:val="decimal"/>
      <w:lvlText w:val="%1."/>
      <w:lvlJc w:val="left"/>
      <w:pPr>
        <w:ind w:left="720" w:hanging="360"/>
      </w:pPr>
      <w:rPr>
        <w:rFonts w:ascii="Calibri" w:hAnsi="Calibri" w:cs="Calibri" w:hint="default"/>
        <w:i w:val="0"/>
        <w:color w:val="auto"/>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15B7718"/>
    <w:multiLevelType w:val="hybridMultilevel"/>
    <w:tmpl w:val="57D0559A"/>
    <w:lvl w:ilvl="0" w:tplc="951E21E0">
      <w:start w:val="1"/>
      <w:numFmt w:val="decimal"/>
      <w:lvlText w:val="%1."/>
      <w:lvlJc w:val="left"/>
      <w:pPr>
        <w:ind w:left="720" w:hanging="360"/>
      </w:pPr>
      <w:rPr>
        <w:rFonts w:ascii="Calibri" w:hAnsi="Calibri" w:cs="Calibri" w:hint="default"/>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58618B"/>
    <w:multiLevelType w:val="hybridMultilevel"/>
    <w:tmpl w:val="9B64B266"/>
    <w:lvl w:ilvl="0" w:tplc="9C608F0E">
      <w:start w:val="4"/>
      <w:numFmt w:val="decimal"/>
      <w:lvlText w:val="%1."/>
      <w:lvlJc w:val="left"/>
      <w:pPr>
        <w:ind w:left="720" w:hanging="360"/>
      </w:pPr>
      <w:rPr>
        <w:rFonts w:ascii="Calibri" w:hAnsi="Calibri" w:cs="Calibri" w:hint="default"/>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BD0398"/>
    <w:multiLevelType w:val="hybridMultilevel"/>
    <w:tmpl w:val="34FAECD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7662864"/>
    <w:multiLevelType w:val="multilevel"/>
    <w:tmpl w:val="8DB60D06"/>
    <w:lvl w:ilvl="0">
      <w:start w:val="1"/>
      <w:numFmt w:val="decimal"/>
      <w:pStyle w:val="bh1"/>
      <w:lvlText w:val="%1."/>
      <w:lvlJc w:val="left"/>
      <w:pPr>
        <w:tabs>
          <w:tab w:val="num" w:pos="720"/>
        </w:tabs>
        <w:ind w:left="720" w:hanging="720"/>
      </w:pPr>
      <w:rPr>
        <w:rFonts w:cs="Tahoma" w:hint="default"/>
      </w:rPr>
    </w:lvl>
    <w:lvl w:ilvl="1">
      <w:start w:val="1"/>
      <w:numFmt w:val="decimal"/>
      <w:lvlText w:val="%2."/>
      <w:lvlJc w:val="left"/>
      <w:pPr>
        <w:ind w:left="720" w:hanging="360"/>
      </w:pPr>
      <w:rPr>
        <w:rFonts w:ascii="Calibri" w:hAnsi="Calibri" w:cs="Calibri" w:hint="default"/>
        <w:i w:val="0"/>
        <w:color w:val="auto"/>
        <w:sz w:val="22"/>
        <w:szCs w:val="22"/>
      </w:rPr>
    </w:lvl>
    <w:lvl w:ilvl="2">
      <w:start w:val="1"/>
      <w:numFmt w:val="lowerLetter"/>
      <w:lvlText w:val="(%3)"/>
      <w:lvlJc w:val="left"/>
      <w:pPr>
        <w:tabs>
          <w:tab w:val="num" w:pos="1440"/>
        </w:tabs>
        <w:ind w:left="1440" w:hanging="720"/>
      </w:pPr>
      <w:rPr>
        <w:rFonts w:cs="Tahoma" w:hint="default"/>
      </w:rPr>
    </w:lvl>
    <w:lvl w:ilvl="3">
      <w:start w:val="1"/>
      <w:numFmt w:val="lowerRoman"/>
      <w:lvlText w:val="%4."/>
      <w:lvlJc w:val="left"/>
      <w:pPr>
        <w:tabs>
          <w:tab w:val="num" w:pos="2160"/>
        </w:tabs>
        <w:ind w:left="2088" w:hanging="648"/>
      </w:pPr>
      <w:rPr>
        <w:rFonts w:cs="Tahoma" w:hint="default"/>
      </w:rPr>
    </w:lvl>
    <w:lvl w:ilvl="4">
      <w:start w:val="1"/>
      <w:numFmt w:val="decimal"/>
      <w:lvlText w:val="%1.%2.%3.%4.%5."/>
      <w:lvlJc w:val="left"/>
      <w:pPr>
        <w:tabs>
          <w:tab w:val="num" w:pos="2880"/>
        </w:tabs>
        <w:ind w:left="2592" w:hanging="792"/>
      </w:pPr>
      <w:rPr>
        <w:rFonts w:cs="Tahoma" w:hint="default"/>
      </w:rPr>
    </w:lvl>
    <w:lvl w:ilvl="5">
      <w:start w:val="1"/>
      <w:numFmt w:val="decimal"/>
      <w:lvlText w:val="%1.%2.%3.%4.%5.%6."/>
      <w:lvlJc w:val="left"/>
      <w:pPr>
        <w:tabs>
          <w:tab w:val="num" w:pos="3240"/>
        </w:tabs>
        <w:ind w:left="3096" w:hanging="936"/>
      </w:pPr>
      <w:rPr>
        <w:rFonts w:cs="Tahoma" w:hint="default"/>
      </w:rPr>
    </w:lvl>
    <w:lvl w:ilvl="6">
      <w:start w:val="1"/>
      <w:numFmt w:val="decimal"/>
      <w:lvlText w:val="%1.%2.%3.%4.%5.%6.%7."/>
      <w:lvlJc w:val="left"/>
      <w:pPr>
        <w:tabs>
          <w:tab w:val="num" w:pos="3960"/>
        </w:tabs>
        <w:ind w:left="3600" w:hanging="1080"/>
      </w:pPr>
      <w:rPr>
        <w:rFonts w:cs="Tahoma" w:hint="default"/>
      </w:rPr>
    </w:lvl>
    <w:lvl w:ilvl="7">
      <w:start w:val="1"/>
      <w:numFmt w:val="decimal"/>
      <w:lvlText w:val="%1.%2.%3.%4.%5.%6.%7.%8."/>
      <w:lvlJc w:val="left"/>
      <w:pPr>
        <w:tabs>
          <w:tab w:val="num" w:pos="4320"/>
        </w:tabs>
        <w:ind w:left="4104" w:hanging="1224"/>
      </w:pPr>
      <w:rPr>
        <w:rFonts w:cs="Tahoma" w:hint="default"/>
      </w:rPr>
    </w:lvl>
    <w:lvl w:ilvl="8">
      <w:start w:val="1"/>
      <w:numFmt w:val="decimal"/>
      <w:lvlText w:val="%1.%2.%3.%4.%5.%6.%7.%8.%9."/>
      <w:lvlJc w:val="left"/>
      <w:pPr>
        <w:tabs>
          <w:tab w:val="num" w:pos="5040"/>
        </w:tabs>
        <w:ind w:left="4680" w:hanging="1440"/>
      </w:pPr>
      <w:rPr>
        <w:rFonts w:cs="Tahoma" w:hint="default"/>
      </w:rPr>
    </w:lvl>
  </w:abstractNum>
  <w:abstractNum w:abstractNumId="9" w15:restartNumberingAfterBreak="0">
    <w:nsid w:val="644B5618"/>
    <w:multiLevelType w:val="multilevel"/>
    <w:tmpl w:val="542EC016"/>
    <w:lvl w:ilvl="0">
      <w:start w:val="1"/>
      <w:numFmt w:val="upperRoman"/>
      <w:pStyle w:val="Level1CtrlShiftL1"/>
      <w:lvlText w:val="%1."/>
      <w:lvlJc w:val="left"/>
      <w:pPr>
        <w:tabs>
          <w:tab w:val="num" w:pos="567"/>
        </w:tabs>
        <w:ind w:left="567" w:hanging="567"/>
      </w:pPr>
      <w:rPr>
        <w:rFonts w:ascii="Times New Roman" w:eastAsia="Times New Roman" w:hAnsi="Times New Roman" w:cs="Times New Roman"/>
        <w:b/>
        <w:i w:val="0"/>
        <w:sz w:val="22"/>
        <w:szCs w:val="22"/>
      </w:rPr>
    </w:lvl>
    <w:lvl w:ilvl="1">
      <w:start w:val="1"/>
      <w:numFmt w:val="decimal"/>
      <w:pStyle w:val="Level2CtrlShiftL2"/>
      <w:lvlText w:val="%1.%2"/>
      <w:lvlJc w:val="left"/>
      <w:pPr>
        <w:tabs>
          <w:tab w:val="num" w:pos="1247"/>
        </w:tabs>
        <w:ind w:left="1247" w:hanging="680"/>
      </w:pPr>
      <w:rPr>
        <w:rFonts w:ascii="Times New Roman" w:hAnsi="Times New Roman" w:cs="Times New Roman" w:hint="default"/>
        <w:b/>
        <w:i w:val="0"/>
        <w:sz w:val="22"/>
        <w:szCs w:val="22"/>
      </w:rPr>
    </w:lvl>
    <w:lvl w:ilvl="2">
      <w:start w:val="1"/>
      <w:numFmt w:val="decimal"/>
      <w:pStyle w:val="Level3CtrlShiftL3"/>
      <w:lvlText w:val="%1.%2.%3"/>
      <w:lvlJc w:val="left"/>
      <w:pPr>
        <w:tabs>
          <w:tab w:val="num" w:pos="2041"/>
        </w:tabs>
        <w:ind w:left="2041" w:hanging="794"/>
      </w:pPr>
      <w:rPr>
        <w:rFonts w:ascii="Verdana" w:hAnsi="Verdana" w:cs="Times New Roman" w:hint="default"/>
        <w:b/>
        <w:i w:val="0"/>
        <w:sz w:val="18"/>
      </w:rPr>
    </w:lvl>
    <w:lvl w:ilvl="3">
      <w:start w:val="1"/>
      <w:numFmt w:val="lowerRoman"/>
      <w:pStyle w:val="Level4CtrlShiftL4"/>
      <w:lvlText w:val="(%4)"/>
      <w:lvlJc w:val="left"/>
      <w:pPr>
        <w:tabs>
          <w:tab w:val="num" w:pos="2722"/>
        </w:tabs>
        <w:ind w:left="2722" w:hanging="681"/>
      </w:pPr>
      <w:rPr>
        <w:rFonts w:ascii="Verdana" w:hAnsi="Verdana" w:cs="Times New Roman" w:hint="default"/>
        <w:sz w:val="18"/>
      </w:rPr>
    </w:lvl>
    <w:lvl w:ilvl="4">
      <w:start w:val="1"/>
      <w:numFmt w:val="lowerLetter"/>
      <w:pStyle w:val="Level5CtrlShiftL5"/>
      <w:lvlText w:val="(%5)"/>
      <w:lvlJc w:val="left"/>
      <w:pPr>
        <w:tabs>
          <w:tab w:val="num" w:pos="3289"/>
        </w:tabs>
        <w:ind w:left="3289" w:hanging="567"/>
      </w:pPr>
      <w:rPr>
        <w:rFonts w:ascii="Calibri" w:hAnsi="Calibri" w:cs="Times New Roman" w:hint="default"/>
        <w:sz w:val="22"/>
        <w:szCs w:val="22"/>
      </w:rPr>
    </w:lvl>
    <w:lvl w:ilvl="5">
      <w:start w:val="1"/>
      <w:numFmt w:val="upperRoman"/>
      <w:pStyle w:val="Level6CtrlShiftL6"/>
      <w:lvlText w:val="(%6)"/>
      <w:lvlJc w:val="left"/>
      <w:pPr>
        <w:tabs>
          <w:tab w:val="num" w:pos="3969"/>
        </w:tabs>
        <w:ind w:left="3969" w:hanging="680"/>
      </w:pPr>
      <w:rPr>
        <w:rFonts w:ascii="Verdana" w:hAnsi="Verdana" w:cs="Times New Roman" w:hint="default"/>
        <w:sz w:val="18"/>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751B4EB5"/>
    <w:multiLevelType w:val="hybridMultilevel"/>
    <w:tmpl w:val="74AE9BE8"/>
    <w:lvl w:ilvl="0" w:tplc="48D8FA2E">
      <w:start w:val="2"/>
      <w:numFmt w:val="bullet"/>
      <w:lvlText w:val="-"/>
      <w:lvlJc w:val="left"/>
      <w:pPr>
        <w:ind w:left="1074" w:hanging="360"/>
      </w:pPr>
      <w:rPr>
        <w:rFonts w:ascii="Calibri" w:eastAsia="Times New Roman" w:hAnsi="Calibri" w:cs="Calibri"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1" w15:restartNumberingAfterBreak="0">
    <w:nsid w:val="782D17AB"/>
    <w:multiLevelType w:val="hybridMultilevel"/>
    <w:tmpl w:val="5B3A4B24"/>
    <w:lvl w:ilvl="0" w:tplc="04050017">
      <w:start w:val="1"/>
      <w:numFmt w:val="lowerLetter"/>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539509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753297">
    <w:abstractNumId w:val="0"/>
  </w:num>
  <w:num w:numId="3" w16cid:durableId="8245116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5106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7321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3826239">
    <w:abstractNumId w:val="5"/>
  </w:num>
  <w:num w:numId="7" w16cid:durableId="1838882185">
    <w:abstractNumId w:val="0"/>
  </w:num>
  <w:num w:numId="8" w16cid:durableId="958337448">
    <w:abstractNumId w:val="11"/>
  </w:num>
  <w:num w:numId="9" w16cid:durableId="1940989167">
    <w:abstractNumId w:val="4"/>
  </w:num>
  <w:num w:numId="10" w16cid:durableId="886985778">
    <w:abstractNumId w:val="6"/>
  </w:num>
  <w:num w:numId="11" w16cid:durableId="1464729917">
    <w:abstractNumId w:val="8"/>
  </w:num>
  <w:num w:numId="12" w16cid:durableId="484663377">
    <w:abstractNumId w:val="9"/>
  </w:num>
  <w:num w:numId="13" w16cid:durableId="576789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59820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5168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8125977">
    <w:abstractNumId w:val="10"/>
  </w:num>
  <w:num w:numId="17" w16cid:durableId="63340169">
    <w:abstractNumId w:val="2"/>
  </w:num>
  <w:num w:numId="18" w16cid:durableId="41328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2A"/>
    <w:rsid w:val="00001852"/>
    <w:rsid w:val="000018AE"/>
    <w:rsid w:val="00012F66"/>
    <w:rsid w:val="00020CF6"/>
    <w:rsid w:val="000236CF"/>
    <w:rsid w:val="00026B1A"/>
    <w:rsid w:val="00027FA3"/>
    <w:rsid w:val="00035401"/>
    <w:rsid w:val="00037C2E"/>
    <w:rsid w:val="0004138E"/>
    <w:rsid w:val="00041847"/>
    <w:rsid w:val="00041F8D"/>
    <w:rsid w:val="0004566A"/>
    <w:rsid w:val="000556BE"/>
    <w:rsid w:val="00061921"/>
    <w:rsid w:val="0006507B"/>
    <w:rsid w:val="00076706"/>
    <w:rsid w:val="00091375"/>
    <w:rsid w:val="000925F1"/>
    <w:rsid w:val="0009459C"/>
    <w:rsid w:val="00096ED5"/>
    <w:rsid w:val="00097FB3"/>
    <w:rsid w:val="000A15CC"/>
    <w:rsid w:val="000A3915"/>
    <w:rsid w:val="000B185C"/>
    <w:rsid w:val="000B51E6"/>
    <w:rsid w:val="000C01B0"/>
    <w:rsid w:val="000C046C"/>
    <w:rsid w:val="000C5071"/>
    <w:rsid w:val="000C7EEF"/>
    <w:rsid w:val="000D41A5"/>
    <w:rsid w:val="000E22AD"/>
    <w:rsid w:val="000E3B58"/>
    <w:rsid w:val="000F683E"/>
    <w:rsid w:val="0010694E"/>
    <w:rsid w:val="00110795"/>
    <w:rsid w:val="001131B4"/>
    <w:rsid w:val="00113D1E"/>
    <w:rsid w:val="001179CE"/>
    <w:rsid w:val="001222AC"/>
    <w:rsid w:val="00125C56"/>
    <w:rsid w:val="00125C62"/>
    <w:rsid w:val="0014669C"/>
    <w:rsid w:val="00152A42"/>
    <w:rsid w:val="001706C4"/>
    <w:rsid w:val="00172462"/>
    <w:rsid w:val="00172788"/>
    <w:rsid w:val="001727A1"/>
    <w:rsid w:val="00172FB0"/>
    <w:rsid w:val="00176E5A"/>
    <w:rsid w:val="0019163C"/>
    <w:rsid w:val="00191DD9"/>
    <w:rsid w:val="001A1265"/>
    <w:rsid w:val="001A50CA"/>
    <w:rsid w:val="001A554D"/>
    <w:rsid w:val="001B02C0"/>
    <w:rsid w:val="001C017A"/>
    <w:rsid w:val="001C1569"/>
    <w:rsid w:val="001E1283"/>
    <w:rsid w:val="001E180E"/>
    <w:rsid w:val="001E1BD7"/>
    <w:rsid w:val="001F5196"/>
    <w:rsid w:val="00201878"/>
    <w:rsid w:val="00214AEB"/>
    <w:rsid w:val="00216229"/>
    <w:rsid w:val="00217D49"/>
    <w:rsid w:val="00223409"/>
    <w:rsid w:val="00232B62"/>
    <w:rsid w:val="00233E5B"/>
    <w:rsid w:val="002424E8"/>
    <w:rsid w:val="002504EE"/>
    <w:rsid w:val="00252019"/>
    <w:rsid w:val="00253713"/>
    <w:rsid w:val="002555C8"/>
    <w:rsid w:val="002601E7"/>
    <w:rsid w:val="00266ADF"/>
    <w:rsid w:val="00270168"/>
    <w:rsid w:val="00272B00"/>
    <w:rsid w:val="0027482B"/>
    <w:rsid w:val="00275B34"/>
    <w:rsid w:val="00284B24"/>
    <w:rsid w:val="00297FE1"/>
    <w:rsid w:val="002A00AD"/>
    <w:rsid w:val="002A2E52"/>
    <w:rsid w:val="002A3721"/>
    <w:rsid w:val="002A37D7"/>
    <w:rsid w:val="002A6937"/>
    <w:rsid w:val="002B3AD6"/>
    <w:rsid w:val="002C0CAB"/>
    <w:rsid w:val="002C576B"/>
    <w:rsid w:val="002D4A8D"/>
    <w:rsid w:val="002D5D2C"/>
    <w:rsid w:val="002D6DF7"/>
    <w:rsid w:val="002E03DC"/>
    <w:rsid w:val="002E3FD4"/>
    <w:rsid w:val="002E54FF"/>
    <w:rsid w:val="00306D64"/>
    <w:rsid w:val="003077C5"/>
    <w:rsid w:val="00310759"/>
    <w:rsid w:val="00312672"/>
    <w:rsid w:val="00315DEB"/>
    <w:rsid w:val="0031644E"/>
    <w:rsid w:val="00317C4F"/>
    <w:rsid w:val="00320B92"/>
    <w:rsid w:val="003352A5"/>
    <w:rsid w:val="00336910"/>
    <w:rsid w:val="00342224"/>
    <w:rsid w:val="003442DD"/>
    <w:rsid w:val="00344901"/>
    <w:rsid w:val="00346FF7"/>
    <w:rsid w:val="00350077"/>
    <w:rsid w:val="00352200"/>
    <w:rsid w:val="00352C77"/>
    <w:rsid w:val="00354FEB"/>
    <w:rsid w:val="003600F2"/>
    <w:rsid w:val="00362A06"/>
    <w:rsid w:val="003632D1"/>
    <w:rsid w:val="0036549C"/>
    <w:rsid w:val="0036615E"/>
    <w:rsid w:val="00367879"/>
    <w:rsid w:val="00370861"/>
    <w:rsid w:val="00373EC9"/>
    <w:rsid w:val="00383A38"/>
    <w:rsid w:val="0039123B"/>
    <w:rsid w:val="00395A68"/>
    <w:rsid w:val="003A028D"/>
    <w:rsid w:val="003A054E"/>
    <w:rsid w:val="003A3B57"/>
    <w:rsid w:val="003A552D"/>
    <w:rsid w:val="003A589F"/>
    <w:rsid w:val="003A647B"/>
    <w:rsid w:val="003B3C67"/>
    <w:rsid w:val="003B4B5F"/>
    <w:rsid w:val="003C2471"/>
    <w:rsid w:val="003C5211"/>
    <w:rsid w:val="003C5AD7"/>
    <w:rsid w:val="003D1D64"/>
    <w:rsid w:val="003D2311"/>
    <w:rsid w:val="003E3BA0"/>
    <w:rsid w:val="003E51C5"/>
    <w:rsid w:val="003E5463"/>
    <w:rsid w:val="003E7FDD"/>
    <w:rsid w:val="003F7C10"/>
    <w:rsid w:val="00404271"/>
    <w:rsid w:val="00405ADE"/>
    <w:rsid w:val="0040636E"/>
    <w:rsid w:val="004079CE"/>
    <w:rsid w:val="00411E4B"/>
    <w:rsid w:val="0041575F"/>
    <w:rsid w:val="00423197"/>
    <w:rsid w:val="00430BD1"/>
    <w:rsid w:val="00436081"/>
    <w:rsid w:val="00442D6D"/>
    <w:rsid w:val="004479A9"/>
    <w:rsid w:val="00456766"/>
    <w:rsid w:val="004574DE"/>
    <w:rsid w:val="00457945"/>
    <w:rsid w:val="00457BC7"/>
    <w:rsid w:val="004749E6"/>
    <w:rsid w:val="00474E0F"/>
    <w:rsid w:val="00480C55"/>
    <w:rsid w:val="00482B61"/>
    <w:rsid w:val="00496C28"/>
    <w:rsid w:val="004A0745"/>
    <w:rsid w:val="004A0CEF"/>
    <w:rsid w:val="004B7EB1"/>
    <w:rsid w:val="004C0FCB"/>
    <w:rsid w:val="004C5344"/>
    <w:rsid w:val="004C7965"/>
    <w:rsid w:val="004D5E61"/>
    <w:rsid w:val="004E2240"/>
    <w:rsid w:val="004E26FB"/>
    <w:rsid w:val="004E3B8D"/>
    <w:rsid w:val="004F660E"/>
    <w:rsid w:val="00506664"/>
    <w:rsid w:val="00524E80"/>
    <w:rsid w:val="005324EE"/>
    <w:rsid w:val="00533669"/>
    <w:rsid w:val="00536DB6"/>
    <w:rsid w:val="00540060"/>
    <w:rsid w:val="00545295"/>
    <w:rsid w:val="0057735D"/>
    <w:rsid w:val="005839EE"/>
    <w:rsid w:val="00592D0C"/>
    <w:rsid w:val="0059346E"/>
    <w:rsid w:val="00594716"/>
    <w:rsid w:val="005C0118"/>
    <w:rsid w:val="005C09F0"/>
    <w:rsid w:val="005C1E0C"/>
    <w:rsid w:val="005C4671"/>
    <w:rsid w:val="005E2DDA"/>
    <w:rsid w:val="005F2194"/>
    <w:rsid w:val="00602389"/>
    <w:rsid w:val="0060537B"/>
    <w:rsid w:val="00611E8C"/>
    <w:rsid w:val="00622C86"/>
    <w:rsid w:val="00623460"/>
    <w:rsid w:val="006251F0"/>
    <w:rsid w:val="006349E5"/>
    <w:rsid w:val="0064376D"/>
    <w:rsid w:val="0066528C"/>
    <w:rsid w:val="00666AC0"/>
    <w:rsid w:val="00675CE5"/>
    <w:rsid w:val="00676980"/>
    <w:rsid w:val="0068163E"/>
    <w:rsid w:val="0068337B"/>
    <w:rsid w:val="006857A6"/>
    <w:rsid w:val="006941C3"/>
    <w:rsid w:val="00694714"/>
    <w:rsid w:val="006B71B9"/>
    <w:rsid w:val="006D1EA6"/>
    <w:rsid w:val="006D6911"/>
    <w:rsid w:val="006E7EC8"/>
    <w:rsid w:val="00700868"/>
    <w:rsid w:val="00704521"/>
    <w:rsid w:val="00706EAD"/>
    <w:rsid w:val="007128BA"/>
    <w:rsid w:val="00712B5A"/>
    <w:rsid w:val="007215CA"/>
    <w:rsid w:val="00721930"/>
    <w:rsid w:val="00721E17"/>
    <w:rsid w:val="0072200F"/>
    <w:rsid w:val="00723B0F"/>
    <w:rsid w:val="007250AE"/>
    <w:rsid w:val="00726B29"/>
    <w:rsid w:val="00734C8D"/>
    <w:rsid w:val="00737ACD"/>
    <w:rsid w:val="007479F9"/>
    <w:rsid w:val="00751735"/>
    <w:rsid w:val="0075747F"/>
    <w:rsid w:val="007602CB"/>
    <w:rsid w:val="00766789"/>
    <w:rsid w:val="00766D66"/>
    <w:rsid w:val="007718BC"/>
    <w:rsid w:val="00773050"/>
    <w:rsid w:val="00774008"/>
    <w:rsid w:val="00777225"/>
    <w:rsid w:val="00781A05"/>
    <w:rsid w:val="00786619"/>
    <w:rsid w:val="00786B25"/>
    <w:rsid w:val="00792C04"/>
    <w:rsid w:val="007A3AF7"/>
    <w:rsid w:val="007B396D"/>
    <w:rsid w:val="007C1D2A"/>
    <w:rsid w:val="007C6886"/>
    <w:rsid w:val="007D4F6E"/>
    <w:rsid w:val="007D6898"/>
    <w:rsid w:val="007D734D"/>
    <w:rsid w:val="007E0872"/>
    <w:rsid w:val="007F7200"/>
    <w:rsid w:val="00815B5C"/>
    <w:rsid w:val="00815DAD"/>
    <w:rsid w:val="00817751"/>
    <w:rsid w:val="008217D2"/>
    <w:rsid w:val="00825C38"/>
    <w:rsid w:val="00826BA6"/>
    <w:rsid w:val="0083072B"/>
    <w:rsid w:val="00846C1B"/>
    <w:rsid w:val="00847149"/>
    <w:rsid w:val="00850039"/>
    <w:rsid w:val="00851683"/>
    <w:rsid w:val="00854825"/>
    <w:rsid w:val="00861A83"/>
    <w:rsid w:val="00863163"/>
    <w:rsid w:val="00863497"/>
    <w:rsid w:val="00871244"/>
    <w:rsid w:val="008735C8"/>
    <w:rsid w:val="008773FD"/>
    <w:rsid w:val="0089460A"/>
    <w:rsid w:val="008A092A"/>
    <w:rsid w:val="008A1D7F"/>
    <w:rsid w:val="008A20C7"/>
    <w:rsid w:val="008B7F7D"/>
    <w:rsid w:val="008C10A9"/>
    <w:rsid w:val="008C5CBF"/>
    <w:rsid w:val="008D0F69"/>
    <w:rsid w:val="00910546"/>
    <w:rsid w:val="00915500"/>
    <w:rsid w:val="00915CB7"/>
    <w:rsid w:val="00916FC7"/>
    <w:rsid w:val="00917EE3"/>
    <w:rsid w:val="00927AEE"/>
    <w:rsid w:val="0093321E"/>
    <w:rsid w:val="009421BE"/>
    <w:rsid w:val="009511FC"/>
    <w:rsid w:val="0095169F"/>
    <w:rsid w:val="00955BD1"/>
    <w:rsid w:val="00955DD4"/>
    <w:rsid w:val="009610D8"/>
    <w:rsid w:val="00961375"/>
    <w:rsid w:val="009636C8"/>
    <w:rsid w:val="0096484B"/>
    <w:rsid w:val="00965CEE"/>
    <w:rsid w:val="00973572"/>
    <w:rsid w:val="00974085"/>
    <w:rsid w:val="009843FA"/>
    <w:rsid w:val="00985BB9"/>
    <w:rsid w:val="0099797E"/>
    <w:rsid w:val="009A054B"/>
    <w:rsid w:val="009B1008"/>
    <w:rsid w:val="009C1FCB"/>
    <w:rsid w:val="009C50FD"/>
    <w:rsid w:val="009D7577"/>
    <w:rsid w:val="009E05C5"/>
    <w:rsid w:val="009E13F3"/>
    <w:rsid w:val="009E1475"/>
    <w:rsid w:val="009E220A"/>
    <w:rsid w:val="009E37C3"/>
    <w:rsid w:val="009E4870"/>
    <w:rsid w:val="00A03B96"/>
    <w:rsid w:val="00A10189"/>
    <w:rsid w:val="00A12497"/>
    <w:rsid w:val="00A20F7D"/>
    <w:rsid w:val="00A23C49"/>
    <w:rsid w:val="00A25D26"/>
    <w:rsid w:val="00A30F46"/>
    <w:rsid w:val="00A37DB0"/>
    <w:rsid w:val="00A47A50"/>
    <w:rsid w:val="00A54855"/>
    <w:rsid w:val="00A609CC"/>
    <w:rsid w:val="00A62B35"/>
    <w:rsid w:val="00A67E4E"/>
    <w:rsid w:val="00A81817"/>
    <w:rsid w:val="00A83489"/>
    <w:rsid w:val="00A913E6"/>
    <w:rsid w:val="00A9384E"/>
    <w:rsid w:val="00A97B1A"/>
    <w:rsid w:val="00AA6EDE"/>
    <w:rsid w:val="00AB2753"/>
    <w:rsid w:val="00AB5745"/>
    <w:rsid w:val="00AD4777"/>
    <w:rsid w:val="00AE6A81"/>
    <w:rsid w:val="00B056C4"/>
    <w:rsid w:val="00B07C35"/>
    <w:rsid w:val="00B11216"/>
    <w:rsid w:val="00B16D63"/>
    <w:rsid w:val="00B279AE"/>
    <w:rsid w:val="00B3240C"/>
    <w:rsid w:val="00B327CF"/>
    <w:rsid w:val="00B32EDF"/>
    <w:rsid w:val="00B32F61"/>
    <w:rsid w:val="00B42EBD"/>
    <w:rsid w:val="00B4546B"/>
    <w:rsid w:val="00B4547C"/>
    <w:rsid w:val="00B46A6A"/>
    <w:rsid w:val="00B517ED"/>
    <w:rsid w:val="00B53618"/>
    <w:rsid w:val="00B547A5"/>
    <w:rsid w:val="00B55673"/>
    <w:rsid w:val="00B611B8"/>
    <w:rsid w:val="00B80125"/>
    <w:rsid w:val="00B80AAE"/>
    <w:rsid w:val="00B92C19"/>
    <w:rsid w:val="00BA640B"/>
    <w:rsid w:val="00BD0D1C"/>
    <w:rsid w:val="00BD7F29"/>
    <w:rsid w:val="00BE1179"/>
    <w:rsid w:val="00BE3C37"/>
    <w:rsid w:val="00BE5079"/>
    <w:rsid w:val="00BE5286"/>
    <w:rsid w:val="00BE6C78"/>
    <w:rsid w:val="00BE6CFF"/>
    <w:rsid w:val="00BF0197"/>
    <w:rsid w:val="00C056BE"/>
    <w:rsid w:val="00C12CCD"/>
    <w:rsid w:val="00C146D7"/>
    <w:rsid w:val="00C14E34"/>
    <w:rsid w:val="00C20207"/>
    <w:rsid w:val="00C31EAB"/>
    <w:rsid w:val="00C33164"/>
    <w:rsid w:val="00C4045F"/>
    <w:rsid w:val="00C40AD9"/>
    <w:rsid w:val="00C414B6"/>
    <w:rsid w:val="00C45410"/>
    <w:rsid w:val="00C51E95"/>
    <w:rsid w:val="00C61FDA"/>
    <w:rsid w:val="00C62D9D"/>
    <w:rsid w:val="00C64660"/>
    <w:rsid w:val="00C743A3"/>
    <w:rsid w:val="00C83794"/>
    <w:rsid w:val="00C91B13"/>
    <w:rsid w:val="00C9502D"/>
    <w:rsid w:val="00CA08EC"/>
    <w:rsid w:val="00CA297F"/>
    <w:rsid w:val="00CA3DCA"/>
    <w:rsid w:val="00CB1551"/>
    <w:rsid w:val="00CB6265"/>
    <w:rsid w:val="00CB6768"/>
    <w:rsid w:val="00CC0323"/>
    <w:rsid w:val="00CC5559"/>
    <w:rsid w:val="00CC786A"/>
    <w:rsid w:val="00CD26F4"/>
    <w:rsid w:val="00CD3EF6"/>
    <w:rsid w:val="00CE5DEF"/>
    <w:rsid w:val="00CF30B3"/>
    <w:rsid w:val="00CF3899"/>
    <w:rsid w:val="00CF5213"/>
    <w:rsid w:val="00D02ED9"/>
    <w:rsid w:val="00D15ADE"/>
    <w:rsid w:val="00D160FD"/>
    <w:rsid w:val="00D228C4"/>
    <w:rsid w:val="00D24381"/>
    <w:rsid w:val="00D37D69"/>
    <w:rsid w:val="00D40A29"/>
    <w:rsid w:val="00D63756"/>
    <w:rsid w:val="00D65C16"/>
    <w:rsid w:val="00D7008B"/>
    <w:rsid w:val="00D73965"/>
    <w:rsid w:val="00D8799A"/>
    <w:rsid w:val="00D90B09"/>
    <w:rsid w:val="00D92FC9"/>
    <w:rsid w:val="00D96A4F"/>
    <w:rsid w:val="00DA10B7"/>
    <w:rsid w:val="00DA4D2C"/>
    <w:rsid w:val="00DB2978"/>
    <w:rsid w:val="00DC7CFC"/>
    <w:rsid w:val="00DD4570"/>
    <w:rsid w:val="00DD4AD6"/>
    <w:rsid w:val="00DD7097"/>
    <w:rsid w:val="00DE69D5"/>
    <w:rsid w:val="00DF0C5B"/>
    <w:rsid w:val="00DF34F4"/>
    <w:rsid w:val="00DF6116"/>
    <w:rsid w:val="00DF7318"/>
    <w:rsid w:val="00E00E4C"/>
    <w:rsid w:val="00E032CD"/>
    <w:rsid w:val="00E233D1"/>
    <w:rsid w:val="00E331FB"/>
    <w:rsid w:val="00E4120E"/>
    <w:rsid w:val="00E44333"/>
    <w:rsid w:val="00E4456B"/>
    <w:rsid w:val="00E5086B"/>
    <w:rsid w:val="00E54082"/>
    <w:rsid w:val="00E54884"/>
    <w:rsid w:val="00E560AA"/>
    <w:rsid w:val="00E57CF9"/>
    <w:rsid w:val="00E654FA"/>
    <w:rsid w:val="00E65E18"/>
    <w:rsid w:val="00E74199"/>
    <w:rsid w:val="00E758D7"/>
    <w:rsid w:val="00E77E2F"/>
    <w:rsid w:val="00E8642A"/>
    <w:rsid w:val="00E97250"/>
    <w:rsid w:val="00EA05EA"/>
    <w:rsid w:val="00EA20BD"/>
    <w:rsid w:val="00EA7E0B"/>
    <w:rsid w:val="00EC0543"/>
    <w:rsid w:val="00ED0005"/>
    <w:rsid w:val="00ED4F8C"/>
    <w:rsid w:val="00EE2D82"/>
    <w:rsid w:val="00EF1873"/>
    <w:rsid w:val="00EF7B1A"/>
    <w:rsid w:val="00F04963"/>
    <w:rsid w:val="00F13FB1"/>
    <w:rsid w:val="00F141CF"/>
    <w:rsid w:val="00F173B2"/>
    <w:rsid w:val="00F24EC8"/>
    <w:rsid w:val="00F34E8A"/>
    <w:rsid w:val="00F359B9"/>
    <w:rsid w:val="00F548CE"/>
    <w:rsid w:val="00F5760F"/>
    <w:rsid w:val="00F57A47"/>
    <w:rsid w:val="00F62D11"/>
    <w:rsid w:val="00F72614"/>
    <w:rsid w:val="00F83C9D"/>
    <w:rsid w:val="00FA6753"/>
    <w:rsid w:val="00FC7CE6"/>
    <w:rsid w:val="00FD02A1"/>
    <w:rsid w:val="00FD31B6"/>
    <w:rsid w:val="00FD3CF5"/>
    <w:rsid w:val="00FF0142"/>
    <w:rsid w:val="00FF6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9A42"/>
  <w15:docId w15:val="{2F64D4E4-AC10-4E29-9572-0C31636F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092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A092A"/>
    <w:pPr>
      <w:spacing w:before="120" w:after="120"/>
      <w:jc w:val="center"/>
    </w:pPr>
    <w:rPr>
      <w:b/>
      <w:bCs/>
      <w:sz w:val="28"/>
    </w:rPr>
  </w:style>
  <w:style w:type="character" w:customStyle="1" w:styleId="NzevChar">
    <w:name w:val="Název Char"/>
    <w:basedOn w:val="Standardnpsmoodstavce"/>
    <w:link w:val="Nzev"/>
    <w:rsid w:val="008A092A"/>
    <w:rPr>
      <w:rFonts w:ascii="Times New Roman" w:eastAsia="Times New Roman" w:hAnsi="Times New Roman" w:cs="Times New Roman"/>
      <w:b/>
      <w:bCs/>
      <w:sz w:val="28"/>
      <w:szCs w:val="24"/>
      <w:lang w:eastAsia="cs-CZ"/>
    </w:rPr>
  </w:style>
  <w:style w:type="paragraph" w:styleId="Zkladntext">
    <w:name w:val="Body Text"/>
    <w:basedOn w:val="Normln"/>
    <w:link w:val="ZkladntextChar"/>
    <w:semiHidden/>
    <w:unhideWhenUsed/>
    <w:rsid w:val="008A092A"/>
    <w:pPr>
      <w:widowControl w:val="0"/>
      <w:suppressAutoHyphens/>
      <w:spacing w:after="120"/>
    </w:pPr>
    <w:rPr>
      <w:rFonts w:eastAsia="Lucida Sans Unicode"/>
    </w:rPr>
  </w:style>
  <w:style w:type="character" w:customStyle="1" w:styleId="ZkladntextChar">
    <w:name w:val="Základní text Char"/>
    <w:basedOn w:val="Standardnpsmoodstavce"/>
    <w:link w:val="Zkladntext"/>
    <w:semiHidden/>
    <w:rsid w:val="008A092A"/>
    <w:rPr>
      <w:rFonts w:ascii="Times New Roman" w:eastAsia="Lucida Sans Unicode" w:hAnsi="Times New Roman" w:cs="Times New Roman"/>
      <w:sz w:val="24"/>
      <w:szCs w:val="24"/>
      <w:lang w:eastAsia="cs-CZ"/>
    </w:rPr>
  </w:style>
  <w:style w:type="paragraph" w:styleId="Odstavecseseznamem">
    <w:name w:val="List Paragraph"/>
    <w:basedOn w:val="Normln"/>
    <w:uiPriority w:val="34"/>
    <w:qFormat/>
    <w:rsid w:val="008A092A"/>
    <w:pPr>
      <w:ind w:left="720"/>
      <w:contextualSpacing/>
    </w:pPr>
  </w:style>
  <w:style w:type="paragraph" w:customStyle="1" w:styleId="Texttabulky">
    <w:name w:val="Text tabulky"/>
    <w:basedOn w:val="Normln"/>
    <w:rsid w:val="008A092A"/>
    <w:pPr>
      <w:keepLines/>
      <w:spacing w:before="40" w:after="40"/>
    </w:pPr>
    <w:rPr>
      <w:rFonts w:eastAsia="MS Mincho"/>
      <w:iCs/>
    </w:rPr>
  </w:style>
  <w:style w:type="character" w:customStyle="1" w:styleId="platne1">
    <w:name w:val="platne1"/>
    <w:basedOn w:val="Standardnpsmoodstavce"/>
    <w:rsid w:val="008A092A"/>
  </w:style>
  <w:style w:type="paragraph" w:styleId="Zpat">
    <w:name w:val="footer"/>
    <w:basedOn w:val="Normln"/>
    <w:link w:val="ZpatChar"/>
    <w:uiPriority w:val="99"/>
    <w:unhideWhenUsed/>
    <w:rsid w:val="008A092A"/>
    <w:pPr>
      <w:tabs>
        <w:tab w:val="center" w:pos="4536"/>
        <w:tab w:val="right" w:pos="9072"/>
      </w:tabs>
    </w:pPr>
  </w:style>
  <w:style w:type="character" w:customStyle="1" w:styleId="ZpatChar">
    <w:name w:val="Zápatí Char"/>
    <w:basedOn w:val="Standardnpsmoodstavce"/>
    <w:link w:val="Zpat"/>
    <w:uiPriority w:val="99"/>
    <w:rsid w:val="008A092A"/>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25C56"/>
    <w:pPr>
      <w:tabs>
        <w:tab w:val="center" w:pos="4536"/>
        <w:tab w:val="right" w:pos="9072"/>
      </w:tabs>
    </w:pPr>
  </w:style>
  <w:style w:type="character" w:customStyle="1" w:styleId="ZhlavChar">
    <w:name w:val="Záhlaví Char"/>
    <w:basedOn w:val="Standardnpsmoodstavce"/>
    <w:link w:val="Zhlav"/>
    <w:uiPriority w:val="99"/>
    <w:rsid w:val="00125C56"/>
    <w:rPr>
      <w:rFonts w:ascii="Times New Roman" w:eastAsia="Times New Roman" w:hAnsi="Times New Roman" w:cs="Times New Roman"/>
      <w:sz w:val="24"/>
      <w:szCs w:val="24"/>
      <w:lang w:eastAsia="cs-CZ"/>
    </w:rPr>
  </w:style>
  <w:style w:type="paragraph" w:customStyle="1" w:styleId="Default">
    <w:name w:val="Default"/>
    <w:rsid w:val="00125C56"/>
    <w:pPr>
      <w:autoSpaceDE w:val="0"/>
      <w:autoSpaceDN w:val="0"/>
      <w:adjustRightInd w:val="0"/>
      <w:spacing w:after="0" w:line="240" w:lineRule="auto"/>
    </w:pPr>
    <w:rPr>
      <w:rFonts w:ascii="Calibri" w:hAnsi="Calibri" w:cs="Calibri"/>
      <w:color w:val="000000"/>
      <w:sz w:val="24"/>
      <w:szCs w:val="24"/>
    </w:rPr>
  </w:style>
  <w:style w:type="paragraph" w:customStyle="1" w:styleId="bh1">
    <w:name w:val="_bh1"/>
    <w:basedOn w:val="Normln"/>
    <w:next w:val="Normln"/>
    <w:rsid w:val="00EF7B1A"/>
    <w:pPr>
      <w:numPr>
        <w:numId w:val="11"/>
      </w:numPr>
      <w:spacing w:before="60" w:after="120" w:line="320" w:lineRule="atLeast"/>
      <w:jc w:val="both"/>
      <w:outlineLvl w:val="0"/>
    </w:pPr>
    <w:rPr>
      <w:b/>
      <w:caps/>
    </w:rPr>
  </w:style>
  <w:style w:type="paragraph" w:customStyle="1" w:styleId="bh2">
    <w:name w:val="_bh2"/>
    <w:basedOn w:val="Normln"/>
    <w:link w:val="bh2Char"/>
    <w:uiPriority w:val="99"/>
    <w:rsid w:val="00EF7B1A"/>
    <w:pPr>
      <w:tabs>
        <w:tab w:val="num" w:pos="720"/>
      </w:tabs>
      <w:spacing w:before="60" w:after="120" w:line="320" w:lineRule="atLeast"/>
      <w:ind w:left="720" w:hanging="720"/>
      <w:jc w:val="both"/>
      <w:outlineLvl w:val="1"/>
    </w:pPr>
    <w:rPr>
      <w:szCs w:val="20"/>
      <w:u w:val="single"/>
    </w:rPr>
  </w:style>
  <w:style w:type="paragraph" w:customStyle="1" w:styleId="bh3">
    <w:name w:val="_bh3"/>
    <w:basedOn w:val="Normln"/>
    <w:rsid w:val="00EF7B1A"/>
    <w:pPr>
      <w:tabs>
        <w:tab w:val="num" w:pos="1440"/>
      </w:tabs>
      <w:spacing w:before="60" w:after="120" w:line="320" w:lineRule="atLeast"/>
      <w:ind w:left="1440" w:hanging="720"/>
      <w:jc w:val="both"/>
      <w:outlineLvl w:val="2"/>
    </w:pPr>
    <w:rPr>
      <w:szCs w:val="20"/>
    </w:rPr>
  </w:style>
  <w:style w:type="character" w:customStyle="1" w:styleId="bh2Char">
    <w:name w:val="_bh2 Char"/>
    <w:link w:val="bh2"/>
    <w:uiPriority w:val="99"/>
    <w:locked/>
    <w:rsid w:val="00EF7B1A"/>
    <w:rPr>
      <w:rFonts w:ascii="Times New Roman" w:eastAsia="Times New Roman" w:hAnsi="Times New Roman" w:cs="Times New Roman"/>
      <w:sz w:val="24"/>
      <w:szCs w:val="20"/>
      <w:u w:val="single"/>
      <w:lang w:eastAsia="cs-CZ"/>
    </w:rPr>
  </w:style>
  <w:style w:type="paragraph" w:customStyle="1" w:styleId="bno">
    <w:name w:val="_bno"/>
    <w:basedOn w:val="Normln"/>
    <w:link w:val="bnoChar"/>
    <w:uiPriority w:val="99"/>
    <w:rsid w:val="00EF7B1A"/>
    <w:pPr>
      <w:spacing w:after="120" w:line="320" w:lineRule="atLeast"/>
      <w:ind w:left="720"/>
      <w:jc w:val="both"/>
    </w:pPr>
    <w:rPr>
      <w:szCs w:val="20"/>
    </w:rPr>
  </w:style>
  <w:style w:type="paragraph" w:customStyle="1" w:styleId="Dl">
    <w:name w:val="Díl"/>
    <w:basedOn w:val="Normln"/>
    <w:uiPriority w:val="99"/>
    <w:rsid w:val="00EF7B1A"/>
    <w:pPr>
      <w:keepNext/>
      <w:spacing w:line="320" w:lineRule="atLeast"/>
      <w:jc w:val="center"/>
    </w:pPr>
    <w:rPr>
      <w:rFonts w:ascii="Tahoma" w:hAnsi="Tahoma"/>
      <w:szCs w:val="20"/>
      <w:lang w:eastAsia="en-US"/>
    </w:rPr>
  </w:style>
  <w:style w:type="character" w:customStyle="1" w:styleId="bnoChar">
    <w:name w:val="_bno Char"/>
    <w:link w:val="bno"/>
    <w:uiPriority w:val="99"/>
    <w:locked/>
    <w:rsid w:val="00EF7B1A"/>
    <w:rPr>
      <w:rFonts w:ascii="Times New Roman" w:eastAsia="Times New Roman" w:hAnsi="Times New Roman" w:cs="Times New Roman"/>
      <w:sz w:val="24"/>
      <w:szCs w:val="20"/>
      <w:lang w:eastAsia="cs-CZ"/>
    </w:rPr>
  </w:style>
  <w:style w:type="paragraph" w:customStyle="1" w:styleId="Level1CtrlShiftL1">
    <w:name w:val="Level 1 (CtrlShift L+1)"/>
    <w:next w:val="Normln"/>
    <w:uiPriority w:val="99"/>
    <w:rsid w:val="00EF7B1A"/>
    <w:pPr>
      <w:keepNext/>
      <w:numPr>
        <w:numId w:val="12"/>
      </w:numPr>
      <w:spacing w:after="140" w:line="290" w:lineRule="auto"/>
      <w:jc w:val="both"/>
    </w:pPr>
    <w:rPr>
      <w:rFonts w:ascii="Verdana" w:eastAsia="Times New Roman" w:hAnsi="Verdana" w:cs="Times New Roman"/>
      <w:b/>
      <w:kern w:val="20"/>
      <w:sz w:val="21"/>
      <w:szCs w:val="28"/>
    </w:rPr>
  </w:style>
  <w:style w:type="paragraph" w:customStyle="1" w:styleId="Level2CtrlShiftL2">
    <w:name w:val="Level 2 (CtrlShift L+2)"/>
    <w:uiPriority w:val="99"/>
    <w:rsid w:val="00EF7B1A"/>
    <w:pPr>
      <w:numPr>
        <w:ilvl w:val="1"/>
        <w:numId w:val="12"/>
      </w:numPr>
      <w:spacing w:after="140" w:line="290" w:lineRule="auto"/>
      <w:jc w:val="both"/>
    </w:pPr>
    <w:rPr>
      <w:rFonts w:ascii="Verdana" w:eastAsia="Times New Roman" w:hAnsi="Verdana" w:cs="Times New Roman"/>
      <w:kern w:val="20"/>
      <w:sz w:val="18"/>
      <w:szCs w:val="28"/>
    </w:rPr>
  </w:style>
  <w:style w:type="paragraph" w:customStyle="1" w:styleId="Level3CtrlShiftL3">
    <w:name w:val="Level 3 (CtrlShift L+3)"/>
    <w:uiPriority w:val="99"/>
    <w:rsid w:val="00EF7B1A"/>
    <w:pPr>
      <w:numPr>
        <w:ilvl w:val="2"/>
        <w:numId w:val="12"/>
      </w:numPr>
      <w:spacing w:after="140" w:line="290" w:lineRule="auto"/>
      <w:jc w:val="both"/>
    </w:pPr>
    <w:rPr>
      <w:rFonts w:ascii="Verdana" w:eastAsia="Times New Roman" w:hAnsi="Verdana" w:cs="Times New Roman"/>
      <w:kern w:val="20"/>
      <w:sz w:val="18"/>
      <w:szCs w:val="28"/>
    </w:rPr>
  </w:style>
  <w:style w:type="paragraph" w:customStyle="1" w:styleId="Level4CtrlShiftL4">
    <w:name w:val="Level 4 (CtrlShift L+4)"/>
    <w:uiPriority w:val="99"/>
    <w:rsid w:val="00EF7B1A"/>
    <w:pPr>
      <w:numPr>
        <w:ilvl w:val="3"/>
        <w:numId w:val="12"/>
      </w:numPr>
      <w:spacing w:after="140" w:line="290" w:lineRule="auto"/>
      <w:jc w:val="both"/>
    </w:pPr>
    <w:rPr>
      <w:rFonts w:ascii="Verdana" w:eastAsia="Times New Roman" w:hAnsi="Verdana" w:cs="Times New Roman"/>
      <w:kern w:val="20"/>
      <w:sz w:val="18"/>
      <w:szCs w:val="24"/>
    </w:rPr>
  </w:style>
  <w:style w:type="paragraph" w:customStyle="1" w:styleId="Level5CtrlShiftL5">
    <w:name w:val="Level 5 (CtrlShift L+5)"/>
    <w:uiPriority w:val="99"/>
    <w:rsid w:val="00EF7B1A"/>
    <w:pPr>
      <w:numPr>
        <w:ilvl w:val="4"/>
        <w:numId w:val="12"/>
      </w:numPr>
      <w:spacing w:after="140" w:line="290" w:lineRule="auto"/>
      <w:jc w:val="both"/>
    </w:pPr>
    <w:rPr>
      <w:rFonts w:ascii="Verdana" w:eastAsia="Times New Roman" w:hAnsi="Verdana" w:cs="Times New Roman"/>
      <w:kern w:val="20"/>
      <w:sz w:val="18"/>
      <w:szCs w:val="24"/>
    </w:rPr>
  </w:style>
  <w:style w:type="paragraph" w:customStyle="1" w:styleId="Level6CtrlShiftL6">
    <w:name w:val="Level 6 (CtrlShift L+6)"/>
    <w:uiPriority w:val="99"/>
    <w:rsid w:val="00EF7B1A"/>
    <w:pPr>
      <w:numPr>
        <w:ilvl w:val="5"/>
        <w:numId w:val="12"/>
      </w:numPr>
      <w:spacing w:after="140" w:line="290" w:lineRule="auto"/>
      <w:jc w:val="both"/>
    </w:pPr>
    <w:rPr>
      <w:rFonts w:ascii="Verdana" w:eastAsia="Times New Roman" w:hAnsi="Verdana" w:cs="Times New Roman"/>
      <w:kern w:val="20"/>
      <w:sz w:val="20"/>
      <w:szCs w:val="24"/>
    </w:rPr>
  </w:style>
  <w:style w:type="table" w:styleId="Mkatabulky">
    <w:name w:val="Table Grid"/>
    <w:basedOn w:val="Normlntabulka"/>
    <w:uiPriority w:val="39"/>
    <w:rsid w:val="00EF7B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D7F29"/>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00E4C"/>
    <w:rPr>
      <w:sz w:val="16"/>
      <w:szCs w:val="16"/>
    </w:rPr>
  </w:style>
  <w:style w:type="paragraph" w:styleId="Textkomente">
    <w:name w:val="annotation text"/>
    <w:basedOn w:val="Normln"/>
    <w:link w:val="TextkomenteChar"/>
    <w:uiPriority w:val="99"/>
    <w:unhideWhenUsed/>
    <w:rsid w:val="00E00E4C"/>
    <w:rPr>
      <w:sz w:val="20"/>
      <w:szCs w:val="20"/>
    </w:rPr>
  </w:style>
  <w:style w:type="character" w:customStyle="1" w:styleId="TextkomenteChar">
    <w:name w:val="Text komentáře Char"/>
    <w:basedOn w:val="Standardnpsmoodstavce"/>
    <w:link w:val="Textkomente"/>
    <w:uiPriority w:val="99"/>
    <w:rsid w:val="00E00E4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00E4C"/>
    <w:rPr>
      <w:b/>
      <w:bCs/>
    </w:rPr>
  </w:style>
  <w:style w:type="character" w:customStyle="1" w:styleId="PedmtkomenteChar">
    <w:name w:val="Předmět komentáře Char"/>
    <w:basedOn w:val="TextkomenteChar"/>
    <w:link w:val="Pedmtkomente"/>
    <w:uiPriority w:val="99"/>
    <w:semiHidden/>
    <w:rsid w:val="00E00E4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A054B"/>
    <w:rPr>
      <w:color w:val="0000FF" w:themeColor="hyperlink"/>
      <w:u w:val="single"/>
    </w:rPr>
  </w:style>
  <w:style w:type="character" w:styleId="Nevyeenzmnka">
    <w:name w:val="Unresolved Mention"/>
    <w:basedOn w:val="Standardnpsmoodstavce"/>
    <w:uiPriority w:val="99"/>
    <w:semiHidden/>
    <w:unhideWhenUsed/>
    <w:rsid w:val="009A054B"/>
    <w:rPr>
      <w:color w:val="605E5C"/>
      <w:shd w:val="clear" w:color="auto" w:fill="E1DFDD"/>
    </w:rPr>
  </w:style>
  <w:style w:type="character" w:styleId="Sledovanodkaz">
    <w:name w:val="FollowedHyperlink"/>
    <w:basedOn w:val="Standardnpsmoodstavce"/>
    <w:uiPriority w:val="99"/>
    <w:semiHidden/>
    <w:unhideWhenUsed/>
    <w:rsid w:val="009E220A"/>
    <w:rPr>
      <w:color w:val="954F72"/>
      <w:u w:val="single"/>
    </w:rPr>
  </w:style>
  <w:style w:type="paragraph" w:customStyle="1" w:styleId="msonormal0">
    <w:name w:val="msonormal"/>
    <w:basedOn w:val="Normln"/>
    <w:rsid w:val="009E220A"/>
    <w:pPr>
      <w:spacing w:before="100" w:beforeAutospacing="1" w:after="100" w:afterAutospacing="1"/>
    </w:pPr>
  </w:style>
  <w:style w:type="paragraph" w:customStyle="1" w:styleId="xl66">
    <w:name w:val="xl66"/>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9">
    <w:name w:val="xl69"/>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Normln"/>
    <w:rsid w:val="009E220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71">
    <w:name w:val="xl71"/>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ln"/>
    <w:rsid w:val="009E220A"/>
    <w:pPr>
      <w:spacing w:before="100" w:beforeAutospacing="1" w:after="100" w:afterAutospacing="1"/>
      <w:jc w:val="center"/>
    </w:pPr>
  </w:style>
  <w:style w:type="paragraph" w:customStyle="1" w:styleId="xl73">
    <w:name w:val="xl73"/>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Normln"/>
    <w:rsid w:val="009E220A"/>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15157">
      <w:bodyDiv w:val="1"/>
      <w:marLeft w:val="0"/>
      <w:marRight w:val="0"/>
      <w:marTop w:val="0"/>
      <w:marBottom w:val="0"/>
      <w:divBdr>
        <w:top w:val="none" w:sz="0" w:space="0" w:color="auto"/>
        <w:left w:val="none" w:sz="0" w:space="0" w:color="auto"/>
        <w:bottom w:val="none" w:sz="0" w:space="0" w:color="auto"/>
        <w:right w:val="none" w:sz="0" w:space="0" w:color="auto"/>
      </w:divBdr>
    </w:div>
    <w:div w:id="229536719">
      <w:bodyDiv w:val="1"/>
      <w:marLeft w:val="0"/>
      <w:marRight w:val="0"/>
      <w:marTop w:val="0"/>
      <w:marBottom w:val="0"/>
      <w:divBdr>
        <w:top w:val="none" w:sz="0" w:space="0" w:color="auto"/>
        <w:left w:val="none" w:sz="0" w:space="0" w:color="auto"/>
        <w:bottom w:val="none" w:sz="0" w:space="0" w:color="auto"/>
        <w:right w:val="none" w:sz="0" w:space="0" w:color="auto"/>
      </w:divBdr>
    </w:div>
    <w:div w:id="325790820">
      <w:bodyDiv w:val="1"/>
      <w:marLeft w:val="0"/>
      <w:marRight w:val="0"/>
      <w:marTop w:val="0"/>
      <w:marBottom w:val="0"/>
      <w:divBdr>
        <w:top w:val="none" w:sz="0" w:space="0" w:color="auto"/>
        <w:left w:val="none" w:sz="0" w:space="0" w:color="auto"/>
        <w:bottom w:val="none" w:sz="0" w:space="0" w:color="auto"/>
        <w:right w:val="none" w:sz="0" w:space="0" w:color="auto"/>
      </w:divBdr>
    </w:div>
    <w:div w:id="479732508">
      <w:bodyDiv w:val="1"/>
      <w:marLeft w:val="0"/>
      <w:marRight w:val="0"/>
      <w:marTop w:val="0"/>
      <w:marBottom w:val="0"/>
      <w:divBdr>
        <w:top w:val="none" w:sz="0" w:space="0" w:color="auto"/>
        <w:left w:val="none" w:sz="0" w:space="0" w:color="auto"/>
        <w:bottom w:val="none" w:sz="0" w:space="0" w:color="auto"/>
        <w:right w:val="none" w:sz="0" w:space="0" w:color="auto"/>
      </w:divBdr>
    </w:div>
    <w:div w:id="603266869">
      <w:bodyDiv w:val="1"/>
      <w:marLeft w:val="0"/>
      <w:marRight w:val="0"/>
      <w:marTop w:val="0"/>
      <w:marBottom w:val="0"/>
      <w:divBdr>
        <w:top w:val="none" w:sz="0" w:space="0" w:color="auto"/>
        <w:left w:val="none" w:sz="0" w:space="0" w:color="auto"/>
        <w:bottom w:val="none" w:sz="0" w:space="0" w:color="auto"/>
        <w:right w:val="none" w:sz="0" w:space="0" w:color="auto"/>
      </w:divBdr>
    </w:div>
    <w:div w:id="1152679509">
      <w:bodyDiv w:val="1"/>
      <w:marLeft w:val="0"/>
      <w:marRight w:val="0"/>
      <w:marTop w:val="0"/>
      <w:marBottom w:val="0"/>
      <w:divBdr>
        <w:top w:val="none" w:sz="0" w:space="0" w:color="auto"/>
        <w:left w:val="none" w:sz="0" w:space="0" w:color="auto"/>
        <w:bottom w:val="none" w:sz="0" w:space="0" w:color="auto"/>
        <w:right w:val="none" w:sz="0" w:space="0" w:color="auto"/>
      </w:divBdr>
    </w:div>
    <w:div w:id="1310090757">
      <w:bodyDiv w:val="1"/>
      <w:marLeft w:val="0"/>
      <w:marRight w:val="0"/>
      <w:marTop w:val="0"/>
      <w:marBottom w:val="0"/>
      <w:divBdr>
        <w:top w:val="none" w:sz="0" w:space="0" w:color="auto"/>
        <w:left w:val="none" w:sz="0" w:space="0" w:color="auto"/>
        <w:bottom w:val="none" w:sz="0" w:space="0" w:color="auto"/>
        <w:right w:val="none" w:sz="0" w:space="0" w:color="auto"/>
      </w:divBdr>
    </w:div>
    <w:div w:id="1374504825">
      <w:bodyDiv w:val="1"/>
      <w:marLeft w:val="0"/>
      <w:marRight w:val="0"/>
      <w:marTop w:val="0"/>
      <w:marBottom w:val="0"/>
      <w:divBdr>
        <w:top w:val="none" w:sz="0" w:space="0" w:color="auto"/>
        <w:left w:val="none" w:sz="0" w:space="0" w:color="auto"/>
        <w:bottom w:val="none" w:sz="0" w:space="0" w:color="auto"/>
        <w:right w:val="none" w:sz="0" w:space="0" w:color="auto"/>
      </w:divBdr>
    </w:div>
    <w:div w:id="1409499249">
      <w:bodyDiv w:val="1"/>
      <w:marLeft w:val="0"/>
      <w:marRight w:val="0"/>
      <w:marTop w:val="0"/>
      <w:marBottom w:val="0"/>
      <w:divBdr>
        <w:top w:val="none" w:sz="0" w:space="0" w:color="auto"/>
        <w:left w:val="none" w:sz="0" w:space="0" w:color="auto"/>
        <w:bottom w:val="none" w:sz="0" w:space="0" w:color="auto"/>
        <w:right w:val="none" w:sz="0" w:space="0" w:color="auto"/>
      </w:divBdr>
    </w:div>
    <w:div w:id="1443107849">
      <w:bodyDiv w:val="1"/>
      <w:marLeft w:val="0"/>
      <w:marRight w:val="0"/>
      <w:marTop w:val="0"/>
      <w:marBottom w:val="0"/>
      <w:divBdr>
        <w:top w:val="none" w:sz="0" w:space="0" w:color="auto"/>
        <w:left w:val="none" w:sz="0" w:space="0" w:color="auto"/>
        <w:bottom w:val="none" w:sz="0" w:space="0" w:color="auto"/>
        <w:right w:val="none" w:sz="0" w:space="0" w:color="auto"/>
      </w:divBdr>
    </w:div>
    <w:div w:id="1458334090">
      <w:bodyDiv w:val="1"/>
      <w:marLeft w:val="0"/>
      <w:marRight w:val="0"/>
      <w:marTop w:val="0"/>
      <w:marBottom w:val="0"/>
      <w:divBdr>
        <w:top w:val="none" w:sz="0" w:space="0" w:color="auto"/>
        <w:left w:val="none" w:sz="0" w:space="0" w:color="auto"/>
        <w:bottom w:val="none" w:sz="0" w:space="0" w:color="auto"/>
        <w:right w:val="none" w:sz="0" w:space="0" w:color="auto"/>
      </w:divBdr>
    </w:div>
    <w:div w:id="1494954663">
      <w:bodyDiv w:val="1"/>
      <w:marLeft w:val="0"/>
      <w:marRight w:val="0"/>
      <w:marTop w:val="0"/>
      <w:marBottom w:val="0"/>
      <w:divBdr>
        <w:top w:val="none" w:sz="0" w:space="0" w:color="auto"/>
        <w:left w:val="none" w:sz="0" w:space="0" w:color="auto"/>
        <w:bottom w:val="none" w:sz="0" w:space="0" w:color="auto"/>
        <w:right w:val="none" w:sz="0" w:space="0" w:color="auto"/>
      </w:divBdr>
    </w:div>
    <w:div w:id="1506045376">
      <w:bodyDiv w:val="1"/>
      <w:marLeft w:val="0"/>
      <w:marRight w:val="0"/>
      <w:marTop w:val="0"/>
      <w:marBottom w:val="0"/>
      <w:divBdr>
        <w:top w:val="none" w:sz="0" w:space="0" w:color="auto"/>
        <w:left w:val="none" w:sz="0" w:space="0" w:color="auto"/>
        <w:bottom w:val="none" w:sz="0" w:space="0" w:color="auto"/>
        <w:right w:val="none" w:sz="0" w:space="0" w:color="auto"/>
      </w:divBdr>
    </w:div>
    <w:div w:id="1658998952">
      <w:bodyDiv w:val="1"/>
      <w:marLeft w:val="0"/>
      <w:marRight w:val="0"/>
      <w:marTop w:val="0"/>
      <w:marBottom w:val="0"/>
      <w:divBdr>
        <w:top w:val="none" w:sz="0" w:space="0" w:color="auto"/>
        <w:left w:val="none" w:sz="0" w:space="0" w:color="auto"/>
        <w:bottom w:val="none" w:sz="0" w:space="0" w:color="auto"/>
        <w:right w:val="none" w:sz="0" w:space="0" w:color="auto"/>
      </w:divBdr>
    </w:div>
    <w:div w:id="1675645310">
      <w:bodyDiv w:val="1"/>
      <w:marLeft w:val="0"/>
      <w:marRight w:val="0"/>
      <w:marTop w:val="0"/>
      <w:marBottom w:val="0"/>
      <w:divBdr>
        <w:top w:val="none" w:sz="0" w:space="0" w:color="auto"/>
        <w:left w:val="none" w:sz="0" w:space="0" w:color="auto"/>
        <w:bottom w:val="none" w:sz="0" w:space="0" w:color="auto"/>
        <w:right w:val="none" w:sz="0" w:space="0" w:color="auto"/>
      </w:divBdr>
    </w:div>
    <w:div w:id="1721172393">
      <w:bodyDiv w:val="1"/>
      <w:marLeft w:val="0"/>
      <w:marRight w:val="0"/>
      <w:marTop w:val="0"/>
      <w:marBottom w:val="0"/>
      <w:divBdr>
        <w:top w:val="none" w:sz="0" w:space="0" w:color="auto"/>
        <w:left w:val="none" w:sz="0" w:space="0" w:color="auto"/>
        <w:bottom w:val="none" w:sz="0" w:space="0" w:color="auto"/>
        <w:right w:val="none" w:sz="0" w:space="0" w:color="auto"/>
      </w:divBdr>
    </w:div>
    <w:div w:id="1725369170">
      <w:bodyDiv w:val="1"/>
      <w:marLeft w:val="0"/>
      <w:marRight w:val="0"/>
      <w:marTop w:val="0"/>
      <w:marBottom w:val="0"/>
      <w:divBdr>
        <w:top w:val="none" w:sz="0" w:space="0" w:color="auto"/>
        <w:left w:val="none" w:sz="0" w:space="0" w:color="auto"/>
        <w:bottom w:val="none" w:sz="0" w:space="0" w:color="auto"/>
        <w:right w:val="none" w:sz="0" w:space="0" w:color="auto"/>
      </w:divBdr>
    </w:div>
    <w:div w:id="1947151059">
      <w:bodyDiv w:val="1"/>
      <w:marLeft w:val="0"/>
      <w:marRight w:val="0"/>
      <w:marTop w:val="0"/>
      <w:marBottom w:val="0"/>
      <w:divBdr>
        <w:top w:val="none" w:sz="0" w:space="0" w:color="auto"/>
        <w:left w:val="none" w:sz="0" w:space="0" w:color="auto"/>
        <w:bottom w:val="none" w:sz="0" w:space="0" w:color="auto"/>
        <w:right w:val="none" w:sz="0" w:space="0" w:color="auto"/>
      </w:divBdr>
    </w:div>
    <w:div w:id="1966767898">
      <w:bodyDiv w:val="1"/>
      <w:marLeft w:val="0"/>
      <w:marRight w:val="0"/>
      <w:marTop w:val="0"/>
      <w:marBottom w:val="0"/>
      <w:divBdr>
        <w:top w:val="none" w:sz="0" w:space="0" w:color="auto"/>
        <w:left w:val="none" w:sz="0" w:space="0" w:color="auto"/>
        <w:bottom w:val="none" w:sz="0" w:space="0" w:color="auto"/>
        <w:right w:val="none" w:sz="0" w:space="0" w:color="auto"/>
      </w:divBdr>
    </w:div>
    <w:div w:id="1982274107">
      <w:bodyDiv w:val="1"/>
      <w:marLeft w:val="0"/>
      <w:marRight w:val="0"/>
      <w:marTop w:val="0"/>
      <w:marBottom w:val="0"/>
      <w:divBdr>
        <w:top w:val="none" w:sz="0" w:space="0" w:color="auto"/>
        <w:left w:val="none" w:sz="0" w:space="0" w:color="auto"/>
        <w:bottom w:val="none" w:sz="0" w:space="0" w:color="auto"/>
        <w:right w:val="none" w:sz="0" w:space="0" w:color="auto"/>
      </w:divBdr>
    </w:div>
    <w:div w:id="21155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indrak@tpinsolven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C1930-D7E6-4CDF-8393-FD3FE085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3340</Words>
  <Characters>19708</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Indrák Pavel</dc:creator>
  <cp:lastModifiedBy>Pavel Indrák</cp:lastModifiedBy>
  <cp:revision>3</cp:revision>
  <cp:lastPrinted>2014-08-05T11:13:00Z</cp:lastPrinted>
  <dcterms:created xsi:type="dcterms:W3CDTF">2025-06-06T10:28:00Z</dcterms:created>
  <dcterms:modified xsi:type="dcterms:W3CDTF">2025-06-06T10:36:00Z</dcterms:modified>
</cp:coreProperties>
</file>